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DD9E" w14:textId="77777777" w:rsidR="00D24846" w:rsidRDefault="00D2484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  <w:highlight w:val="white"/>
        </w:rPr>
      </w:pPr>
    </w:p>
    <w:p w14:paraId="1439F3AE" w14:textId="77777777" w:rsidR="00D24846" w:rsidRDefault="00290066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(Ф 21.01 - 03)</w:t>
      </w:r>
    </w:p>
    <w:tbl>
      <w:tblPr>
        <w:tblStyle w:val="a5"/>
        <w:tblW w:w="104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40"/>
        <w:gridCol w:w="4520"/>
      </w:tblGrid>
      <w:tr w:rsidR="00D24846" w14:paraId="361B0EC3" w14:textId="77777777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14:paraId="0E4628AA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F4C2620" wp14:editId="075F806C">
                  <wp:simplePos x="0" y="0"/>
                  <wp:positionH relativeFrom="column">
                    <wp:posOffset>8256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3492BC0E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Силабус навчальної дисципліни</w:t>
            </w:r>
          </w:p>
          <w:p w14:paraId="173D0F7F" w14:textId="4BFA8C08" w:rsidR="00CA49F5" w:rsidRDefault="00CA49F5" w:rsidP="00CA49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287D62" w:rsidRPr="00287D62">
              <w:rPr>
                <w:b/>
                <w:bCs/>
                <w:sz w:val="24"/>
                <w:szCs w:val="24"/>
              </w:rPr>
              <w:t>Основи ризик-менеджменту в програмній інженерії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14:paraId="039DC90A" w14:textId="18734336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Освітньо-професійної програми </w:t>
            </w:r>
            <w:r w:rsidR="00CA49F5">
              <w:rPr>
                <w:b/>
                <w:color w:val="000000"/>
                <w:sz w:val="24"/>
                <w:szCs w:val="24"/>
                <w:highlight w:val="white"/>
              </w:rPr>
              <w:br/>
              <w:t>«Інженерія програмного забезпечення»</w:t>
            </w:r>
          </w:p>
          <w:p w14:paraId="57362839" w14:textId="77777777" w:rsidR="00D24846" w:rsidRDefault="00D2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14:paraId="53B1F743" w14:textId="2A99D078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Галузь знань: </w:t>
            </w:r>
            <w:r w:rsidR="00CA49F5">
              <w:rPr>
                <w:b/>
                <w:color w:val="000000"/>
                <w:sz w:val="24"/>
                <w:szCs w:val="24"/>
                <w:highlight w:val="white"/>
              </w:rPr>
              <w:t>12  « Інформаційні технології»</w:t>
            </w:r>
          </w:p>
          <w:p w14:paraId="39F3C929" w14:textId="5C5E61FD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Спеціальність: </w:t>
            </w:r>
            <w:r w:rsidR="00CA49F5">
              <w:rPr>
                <w:b/>
                <w:color w:val="000000"/>
                <w:sz w:val="24"/>
                <w:szCs w:val="24"/>
                <w:highlight w:val="white"/>
              </w:rPr>
              <w:t>121</w:t>
            </w:r>
            <w:r w:rsidR="00CA49F5">
              <w:rPr>
                <w:b/>
                <w:color w:val="000000"/>
                <w:sz w:val="24"/>
                <w:szCs w:val="24"/>
              </w:rPr>
              <w:t xml:space="preserve"> «Інженерія програмного забезпечення»</w:t>
            </w:r>
          </w:p>
          <w:p w14:paraId="58790754" w14:textId="77777777" w:rsidR="00D24846" w:rsidRDefault="00D24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D24846" w14:paraId="7D17058F" w14:textId="77777777">
        <w:tc>
          <w:tcPr>
            <w:tcW w:w="3261" w:type="dxa"/>
            <w:shd w:val="clear" w:color="auto" w:fill="FFFFFF"/>
          </w:tcPr>
          <w:p w14:paraId="4712223C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Рівень вищої освіти</w:t>
            </w:r>
          </w:p>
          <w:p w14:paraId="1DB83802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14:paraId="3F4960E5" w14:textId="1406AB7A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Перший (бакалаврський)</w:t>
            </w:r>
          </w:p>
        </w:tc>
      </w:tr>
      <w:tr w:rsidR="00D24846" w14:paraId="4F16B3E6" w14:textId="77777777">
        <w:tc>
          <w:tcPr>
            <w:tcW w:w="3261" w:type="dxa"/>
            <w:shd w:val="clear" w:color="auto" w:fill="FFFFFF"/>
          </w:tcPr>
          <w:p w14:paraId="773D2D04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00F4EC37" w14:textId="245608BB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Навчальна дисципліна </w:t>
            </w:r>
            <w:r w:rsidR="00BD0835">
              <w:rPr>
                <w:color w:val="000000"/>
                <w:sz w:val="24"/>
                <w:szCs w:val="24"/>
                <w:highlight w:val="white"/>
              </w:rPr>
              <w:t>вибіркового</w:t>
            </w:r>
            <w:r w:rsidR="00CA49F5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компонента ОП</w:t>
            </w:r>
            <w:r w:rsidR="00CA49F5">
              <w:rPr>
                <w:color w:val="000000"/>
                <w:sz w:val="24"/>
                <w:szCs w:val="24"/>
                <w:highlight w:val="white"/>
              </w:rPr>
              <w:t>.</w:t>
            </w:r>
          </w:p>
        </w:tc>
      </w:tr>
      <w:tr w:rsidR="00D24846" w14:paraId="29EBC48A" w14:textId="77777777">
        <w:tc>
          <w:tcPr>
            <w:tcW w:w="3261" w:type="dxa"/>
            <w:shd w:val="clear" w:color="auto" w:fill="FFFFFF"/>
          </w:tcPr>
          <w:p w14:paraId="3500680E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7160" w:type="dxa"/>
            <w:gridSpan w:val="2"/>
          </w:tcPr>
          <w:p w14:paraId="6BA4BCCC" w14:textId="160FA641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D24846" w14:paraId="6921B74D" w14:textId="77777777">
        <w:tc>
          <w:tcPr>
            <w:tcW w:w="3261" w:type="dxa"/>
            <w:shd w:val="clear" w:color="auto" w:fill="FFFFFF"/>
          </w:tcPr>
          <w:p w14:paraId="54DFA14C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223BBF2C" w14:textId="347821CB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Осінній</w:t>
            </w:r>
          </w:p>
        </w:tc>
      </w:tr>
      <w:tr w:rsidR="00D24846" w14:paraId="29E87C94" w14:textId="77777777">
        <w:tc>
          <w:tcPr>
            <w:tcW w:w="3261" w:type="dxa"/>
            <w:shd w:val="clear" w:color="auto" w:fill="FFFFFF"/>
          </w:tcPr>
          <w:p w14:paraId="4D81E747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Обсяг дисципліни, </w:t>
            </w:r>
          </w:p>
          <w:p w14:paraId="0B9274A0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кредити ЄКТС/години</w:t>
            </w:r>
          </w:p>
        </w:tc>
        <w:tc>
          <w:tcPr>
            <w:tcW w:w="7160" w:type="dxa"/>
            <w:gridSpan w:val="2"/>
          </w:tcPr>
          <w:p w14:paraId="0C90CBD6" w14:textId="7F7ADFB8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 кредиту ЄКТС/120 год</w:t>
            </w:r>
            <w:r w:rsidR="00E65A50">
              <w:rPr>
                <w:color w:val="000000"/>
                <w:sz w:val="24"/>
                <w:szCs w:val="24"/>
                <w:highlight w:val="white"/>
              </w:rPr>
              <w:t>/</w:t>
            </w:r>
            <w:r w:rsidR="00E65A50" w:rsidRPr="00E65A50">
              <w:rPr>
                <w:color w:val="000000"/>
                <w:sz w:val="24"/>
                <w:szCs w:val="24"/>
              </w:rPr>
              <w:t xml:space="preserve"> 34 </w:t>
            </w:r>
            <w:r w:rsidR="00E65A50">
              <w:rPr>
                <w:color w:val="000000"/>
                <w:sz w:val="24"/>
                <w:szCs w:val="24"/>
              </w:rPr>
              <w:t>год –</w:t>
            </w:r>
            <w:r w:rsidR="00E65A50" w:rsidRPr="00E65A50">
              <w:rPr>
                <w:color w:val="000000"/>
                <w:sz w:val="24"/>
                <w:szCs w:val="24"/>
              </w:rPr>
              <w:t xml:space="preserve"> лекції</w:t>
            </w:r>
            <w:r w:rsidR="00E65A50">
              <w:rPr>
                <w:color w:val="000000"/>
                <w:sz w:val="24"/>
                <w:szCs w:val="24"/>
              </w:rPr>
              <w:t>/</w:t>
            </w:r>
            <w:r w:rsidR="00E65A50" w:rsidRPr="00E65A50">
              <w:rPr>
                <w:color w:val="000000"/>
                <w:sz w:val="24"/>
                <w:szCs w:val="24"/>
              </w:rPr>
              <w:t xml:space="preserve">17 </w:t>
            </w:r>
            <w:r w:rsidR="00E65A50">
              <w:rPr>
                <w:color w:val="000000"/>
                <w:sz w:val="24"/>
                <w:szCs w:val="24"/>
              </w:rPr>
              <w:t>год –</w:t>
            </w:r>
            <w:r w:rsidR="00E65A50" w:rsidRPr="00E65A50">
              <w:rPr>
                <w:color w:val="000000"/>
                <w:sz w:val="24"/>
                <w:szCs w:val="24"/>
              </w:rPr>
              <w:t xml:space="preserve"> </w:t>
            </w:r>
            <w:r w:rsidR="00E65A50">
              <w:rPr>
                <w:color w:val="000000"/>
                <w:sz w:val="24"/>
                <w:szCs w:val="24"/>
              </w:rPr>
              <w:t>лабораторні роботи</w:t>
            </w:r>
          </w:p>
        </w:tc>
      </w:tr>
      <w:tr w:rsidR="00D24846" w14:paraId="18C39C04" w14:textId="77777777">
        <w:tc>
          <w:tcPr>
            <w:tcW w:w="3261" w:type="dxa"/>
            <w:shd w:val="clear" w:color="auto" w:fill="FFFFFF"/>
          </w:tcPr>
          <w:p w14:paraId="56FFF735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34BB83FF" w14:textId="25275F37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Українська, англійська.</w:t>
            </w:r>
          </w:p>
        </w:tc>
      </w:tr>
      <w:tr w:rsidR="00D24846" w14:paraId="75C8E1F5" w14:textId="77777777">
        <w:tc>
          <w:tcPr>
            <w:tcW w:w="3261" w:type="dxa"/>
            <w:shd w:val="clear" w:color="auto" w:fill="FFFFFF"/>
          </w:tcPr>
          <w:p w14:paraId="2344F8C8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2808D465" w14:textId="3936159B" w:rsidR="00D24846" w:rsidRDefault="00CA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Методологія </w:t>
            </w:r>
            <w:r w:rsidR="00CA69C5">
              <w:rPr>
                <w:sz w:val="24"/>
                <w:szCs w:val="24"/>
              </w:rPr>
              <w:t xml:space="preserve">управління ризиками в життєвому циклі </w:t>
            </w:r>
            <w:r>
              <w:rPr>
                <w:sz w:val="24"/>
                <w:szCs w:val="24"/>
              </w:rPr>
              <w:t>програмного забезпечення.</w:t>
            </w:r>
          </w:p>
        </w:tc>
      </w:tr>
      <w:tr w:rsidR="00D24846" w14:paraId="3A026B45" w14:textId="77777777">
        <w:tc>
          <w:tcPr>
            <w:tcW w:w="3261" w:type="dxa"/>
            <w:shd w:val="clear" w:color="auto" w:fill="FFFFFF"/>
          </w:tcPr>
          <w:p w14:paraId="369167D8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03499C6B" w14:textId="78EE9D31" w:rsidR="00D24846" w:rsidRDefault="00CA6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A69C5">
              <w:rPr>
                <w:color w:val="000000"/>
                <w:sz w:val="24"/>
                <w:szCs w:val="24"/>
              </w:rPr>
              <w:t xml:space="preserve">правління ризиками забезпечує покращений спосіб вирішення </w:t>
            </w:r>
            <w:r w:rsidR="00F32187">
              <w:rPr>
                <w:color w:val="000000"/>
                <w:sz w:val="24"/>
                <w:szCs w:val="24"/>
              </w:rPr>
              <w:t xml:space="preserve">проблемних ситуацій </w:t>
            </w:r>
            <w:r w:rsidRPr="00CA69C5">
              <w:rPr>
                <w:color w:val="000000"/>
                <w:sz w:val="24"/>
                <w:szCs w:val="24"/>
              </w:rPr>
              <w:t>та організації життєвого циклу програмного забезпечення</w:t>
            </w:r>
            <w:r w:rsidR="00F32187">
              <w:rPr>
                <w:color w:val="000000"/>
                <w:sz w:val="24"/>
                <w:szCs w:val="24"/>
              </w:rPr>
              <w:t xml:space="preserve">, </w:t>
            </w:r>
            <w:r w:rsidRPr="00CA69C5">
              <w:rPr>
                <w:color w:val="000000"/>
                <w:sz w:val="24"/>
                <w:szCs w:val="24"/>
              </w:rPr>
              <w:t>дозволя</w:t>
            </w:r>
            <w:r w:rsidR="00F32187">
              <w:rPr>
                <w:color w:val="000000"/>
                <w:sz w:val="24"/>
                <w:szCs w:val="24"/>
              </w:rPr>
              <w:t>є</w:t>
            </w:r>
            <w:r w:rsidRPr="00CA69C5">
              <w:rPr>
                <w:color w:val="000000"/>
                <w:sz w:val="24"/>
                <w:szCs w:val="24"/>
              </w:rPr>
              <w:t xml:space="preserve"> уникнути багатьох труднощів</w:t>
            </w:r>
            <w:r w:rsidR="00C53CD6">
              <w:rPr>
                <w:color w:val="000000"/>
                <w:sz w:val="24"/>
                <w:szCs w:val="24"/>
              </w:rPr>
              <w:t xml:space="preserve"> і </w:t>
            </w:r>
            <w:r w:rsidRPr="00CA69C5">
              <w:rPr>
                <w:color w:val="000000"/>
                <w:sz w:val="24"/>
                <w:szCs w:val="24"/>
              </w:rPr>
              <w:t>показ</w:t>
            </w:r>
            <w:r w:rsidR="00C53CD6">
              <w:rPr>
                <w:color w:val="000000"/>
                <w:sz w:val="24"/>
                <w:szCs w:val="24"/>
              </w:rPr>
              <w:t>ати</w:t>
            </w:r>
            <w:r w:rsidRPr="00CA69C5">
              <w:rPr>
                <w:color w:val="000000"/>
                <w:sz w:val="24"/>
                <w:szCs w:val="24"/>
              </w:rPr>
              <w:t>,</w:t>
            </w:r>
            <w:r w:rsidR="006471AB">
              <w:rPr>
                <w:color w:val="000000"/>
                <w:sz w:val="24"/>
                <w:szCs w:val="24"/>
              </w:rPr>
              <w:t xml:space="preserve"> коли і</w:t>
            </w:r>
            <w:r w:rsidRPr="00CA69C5">
              <w:rPr>
                <w:color w:val="000000"/>
                <w:sz w:val="24"/>
                <w:szCs w:val="24"/>
              </w:rPr>
              <w:t xml:space="preserve"> як </w:t>
            </w:r>
            <w:r w:rsidR="006471AB">
              <w:rPr>
                <w:color w:val="000000"/>
                <w:sz w:val="24"/>
                <w:szCs w:val="24"/>
              </w:rPr>
              <w:t>здійснювати запобіжні заходи</w:t>
            </w:r>
            <w:r w:rsidRPr="00CA69C5">
              <w:rPr>
                <w:color w:val="000000"/>
                <w:sz w:val="24"/>
                <w:szCs w:val="24"/>
              </w:rPr>
              <w:t>,</w:t>
            </w:r>
            <w:r w:rsidR="00F32187">
              <w:rPr>
                <w:color w:val="000000"/>
                <w:sz w:val="24"/>
                <w:szCs w:val="24"/>
              </w:rPr>
              <w:t xml:space="preserve"> </w:t>
            </w:r>
            <w:r w:rsidR="00C53CD6">
              <w:rPr>
                <w:color w:val="000000"/>
                <w:sz w:val="24"/>
                <w:szCs w:val="24"/>
              </w:rPr>
              <w:t xml:space="preserve">щоб уникнути </w:t>
            </w:r>
            <w:r w:rsidR="00F32187" w:rsidRPr="00F32187">
              <w:rPr>
                <w:color w:val="000000"/>
                <w:sz w:val="24"/>
                <w:szCs w:val="24"/>
              </w:rPr>
              <w:t>незадовільного результату</w:t>
            </w:r>
            <w:r w:rsidR="00B926AA">
              <w:rPr>
                <w:color w:val="000000"/>
                <w:sz w:val="24"/>
                <w:szCs w:val="24"/>
              </w:rPr>
              <w:t xml:space="preserve"> проекту</w:t>
            </w:r>
            <w:r w:rsidR="00C53CD6">
              <w:rPr>
                <w:color w:val="000000"/>
                <w:sz w:val="24"/>
                <w:szCs w:val="24"/>
              </w:rPr>
              <w:t>.</w:t>
            </w:r>
          </w:p>
        </w:tc>
      </w:tr>
      <w:tr w:rsidR="00D24846" w14:paraId="0B2C7D8C" w14:textId="77777777">
        <w:tc>
          <w:tcPr>
            <w:tcW w:w="3261" w:type="dxa"/>
            <w:shd w:val="clear" w:color="auto" w:fill="FFFFFF"/>
          </w:tcPr>
          <w:p w14:paraId="09DA0AF7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1F8C5916" w14:textId="77777777" w:rsidR="003052D7" w:rsidRDefault="00576851" w:rsidP="00074B34">
            <w:pPr>
              <w:jc w:val="both"/>
              <w:rPr>
                <w:color w:val="000000"/>
                <w:sz w:val="24"/>
                <w:szCs w:val="24"/>
              </w:rPr>
            </w:pPr>
            <w:r w:rsidRPr="001C4707">
              <w:rPr>
                <w:color w:val="000000"/>
                <w:sz w:val="24"/>
                <w:szCs w:val="24"/>
              </w:rPr>
              <w:t>Ідентифік</w:t>
            </w:r>
            <w:r>
              <w:rPr>
                <w:color w:val="000000"/>
                <w:sz w:val="24"/>
                <w:szCs w:val="24"/>
              </w:rPr>
              <w:t xml:space="preserve">увати </w:t>
            </w:r>
            <w:r w:rsidRPr="001C4707">
              <w:rPr>
                <w:color w:val="000000"/>
                <w:sz w:val="24"/>
                <w:szCs w:val="24"/>
              </w:rPr>
              <w:t>специфічн</w:t>
            </w:r>
            <w:r>
              <w:rPr>
                <w:color w:val="000000"/>
                <w:sz w:val="24"/>
                <w:szCs w:val="24"/>
              </w:rPr>
              <w:t>і</w:t>
            </w:r>
            <w:r w:rsidRPr="001C4707">
              <w:rPr>
                <w:color w:val="000000"/>
                <w:sz w:val="24"/>
                <w:szCs w:val="24"/>
              </w:rPr>
              <w:t xml:space="preserve"> для проекту ризик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C4707">
              <w:rPr>
                <w:color w:val="000000"/>
                <w:sz w:val="24"/>
                <w:szCs w:val="24"/>
              </w:rPr>
              <w:t>, які можуть поставити під загрозу задовільний результат проекту</w:t>
            </w:r>
            <w:r w:rsidR="003052D7">
              <w:rPr>
                <w:color w:val="000000"/>
                <w:sz w:val="24"/>
                <w:szCs w:val="24"/>
              </w:rPr>
              <w:t>.</w:t>
            </w:r>
          </w:p>
          <w:p w14:paraId="6947284E" w14:textId="0FF46E93" w:rsidR="003052D7" w:rsidRDefault="003052D7" w:rsidP="003052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576851">
              <w:rPr>
                <w:color w:val="000000"/>
                <w:sz w:val="24"/>
                <w:szCs w:val="24"/>
              </w:rPr>
              <w:t xml:space="preserve">дійснювати </w:t>
            </w:r>
            <w:r w:rsidR="00576851" w:rsidRPr="001C4707">
              <w:rPr>
                <w:color w:val="000000"/>
                <w:sz w:val="24"/>
                <w:szCs w:val="24"/>
              </w:rPr>
              <w:t>оцінку ймовірності втрат і величини збитків, пов’язаних з кожним із визначених ризик</w:t>
            </w:r>
            <w:r w:rsidR="00576851">
              <w:rPr>
                <w:color w:val="000000"/>
                <w:sz w:val="24"/>
                <w:szCs w:val="24"/>
              </w:rPr>
              <w:t>ів</w:t>
            </w:r>
            <w:r w:rsidR="00576851" w:rsidRPr="001C4707">
              <w:rPr>
                <w:color w:val="000000"/>
                <w:sz w:val="24"/>
                <w:szCs w:val="24"/>
              </w:rPr>
              <w:t xml:space="preserve">, а також оцінку складних ризиків, </w:t>
            </w:r>
            <w:r w:rsidR="00576851" w:rsidRPr="001A2590">
              <w:rPr>
                <w:color w:val="000000"/>
                <w:sz w:val="24"/>
                <w:szCs w:val="24"/>
              </w:rPr>
              <w:t>пов'язаних із взаємодією ризик-</w:t>
            </w:r>
            <w:r w:rsidR="00576851">
              <w:rPr>
                <w:color w:val="000000"/>
                <w:sz w:val="24"/>
                <w:szCs w:val="24"/>
              </w:rPr>
              <w:t>факторів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8F4355D" w14:textId="7E283234" w:rsidR="003052D7" w:rsidRDefault="003052D7" w:rsidP="003052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576851">
              <w:rPr>
                <w:color w:val="000000"/>
                <w:sz w:val="24"/>
                <w:szCs w:val="24"/>
              </w:rPr>
              <w:t>дійснювати</w:t>
            </w:r>
            <w:r w:rsidR="00576851" w:rsidRPr="00EB1AAE">
              <w:rPr>
                <w:color w:val="000000"/>
                <w:sz w:val="24"/>
                <w:szCs w:val="24"/>
              </w:rPr>
              <w:t xml:space="preserve"> пріоритетне впорядкування ідентифікованих та проаналізованих </w:t>
            </w:r>
            <w:r w:rsidR="00576851">
              <w:rPr>
                <w:color w:val="000000"/>
                <w:sz w:val="24"/>
                <w:szCs w:val="24"/>
              </w:rPr>
              <w:t>елементів</w:t>
            </w:r>
            <w:r w:rsidR="00576851" w:rsidRPr="00EB1AAE">
              <w:rPr>
                <w:color w:val="000000"/>
                <w:sz w:val="24"/>
                <w:szCs w:val="24"/>
              </w:rPr>
              <w:t xml:space="preserve"> ризику</w:t>
            </w:r>
            <w:r>
              <w:rPr>
                <w:color w:val="000000"/>
                <w:sz w:val="24"/>
                <w:szCs w:val="24"/>
              </w:rPr>
              <w:t>.</w:t>
            </w:r>
            <w:r w:rsidR="00576851">
              <w:rPr>
                <w:color w:val="000000"/>
                <w:sz w:val="24"/>
                <w:szCs w:val="24"/>
              </w:rPr>
              <w:t xml:space="preserve"> </w:t>
            </w:r>
          </w:p>
          <w:p w14:paraId="78E44C0F" w14:textId="77777777" w:rsidR="00847667" w:rsidRDefault="003052D7" w:rsidP="003052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76851" w:rsidRPr="001C4707">
              <w:rPr>
                <w:color w:val="000000"/>
                <w:sz w:val="24"/>
                <w:szCs w:val="24"/>
              </w:rPr>
              <w:t>творю</w:t>
            </w:r>
            <w:r w:rsidR="00576851">
              <w:rPr>
                <w:color w:val="000000"/>
                <w:sz w:val="24"/>
                <w:szCs w:val="24"/>
              </w:rPr>
              <w:t>вати</w:t>
            </w:r>
            <w:r w:rsidR="00576851" w:rsidRPr="001C4707">
              <w:rPr>
                <w:color w:val="000000"/>
                <w:sz w:val="24"/>
                <w:szCs w:val="24"/>
              </w:rPr>
              <w:t xml:space="preserve"> плани вирішення кожного ризику, включаючи координацію окремих планів ризиків один з одним і із загальним планом проекту</w:t>
            </w:r>
            <w:r w:rsidR="00576851">
              <w:rPr>
                <w:color w:val="000000"/>
                <w:sz w:val="24"/>
                <w:szCs w:val="24"/>
              </w:rPr>
              <w:t>;</w:t>
            </w:r>
          </w:p>
          <w:p w14:paraId="2B3FA304" w14:textId="77777777" w:rsidR="00847667" w:rsidRDefault="00847667" w:rsidP="003052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576851">
              <w:rPr>
                <w:color w:val="000000"/>
                <w:sz w:val="24"/>
                <w:szCs w:val="24"/>
              </w:rPr>
              <w:t xml:space="preserve">сувати </w:t>
            </w:r>
            <w:r>
              <w:rPr>
                <w:color w:val="000000"/>
                <w:sz w:val="24"/>
                <w:szCs w:val="24"/>
              </w:rPr>
              <w:t>фактори</w:t>
            </w:r>
            <w:r w:rsidR="00576851" w:rsidRPr="008B313D">
              <w:rPr>
                <w:color w:val="000000"/>
                <w:sz w:val="24"/>
                <w:szCs w:val="24"/>
              </w:rPr>
              <w:t xml:space="preserve"> ризику або </w:t>
            </w:r>
            <w:r w:rsidR="00576851">
              <w:rPr>
                <w:color w:val="000000"/>
                <w:sz w:val="24"/>
                <w:szCs w:val="24"/>
              </w:rPr>
              <w:t>послабляти їх наслідки;</w:t>
            </w:r>
          </w:p>
          <w:p w14:paraId="0CE3687F" w14:textId="4205111C" w:rsidR="00D24846" w:rsidRDefault="00847667" w:rsidP="003052D7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576851" w:rsidRPr="008B313D">
              <w:rPr>
                <w:color w:val="000000"/>
                <w:sz w:val="24"/>
                <w:szCs w:val="24"/>
              </w:rPr>
              <w:t>ідстеж</w:t>
            </w:r>
            <w:r w:rsidR="00576851">
              <w:rPr>
                <w:color w:val="000000"/>
                <w:sz w:val="24"/>
                <w:szCs w:val="24"/>
              </w:rPr>
              <w:t>увати</w:t>
            </w:r>
            <w:r w:rsidR="00576851" w:rsidRPr="008B313D">
              <w:rPr>
                <w:color w:val="000000"/>
                <w:sz w:val="24"/>
                <w:szCs w:val="24"/>
              </w:rPr>
              <w:t xml:space="preserve"> прогрес проекту у </w:t>
            </w:r>
            <w:r w:rsidR="00576851">
              <w:rPr>
                <w:color w:val="000000"/>
                <w:sz w:val="24"/>
                <w:szCs w:val="24"/>
              </w:rPr>
              <w:t xml:space="preserve">напрямку </w:t>
            </w:r>
            <w:r w:rsidR="00576851" w:rsidRPr="008B313D">
              <w:rPr>
                <w:color w:val="000000"/>
                <w:sz w:val="24"/>
                <w:szCs w:val="24"/>
              </w:rPr>
              <w:t>розв’язанн</w:t>
            </w:r>
            <w:r w:rsidR="00576851">
              <w:rPr>
                <w:color w:val="000000"/>
                <w:sz w:val="24"/>
                <w:szCs w:val="24"/>
              </w:rPr>
              <w:t>я</w:t>
            </w:r>
            <w:r w:rsidR="00576851" w:rsidRPr="008B313D">
              <w:rPr>
                <w:color w:val="000000"/>
                <w:sz w:val="24"/>
                <w:szCs w:val="24"/>
              </w:rPr>
              <w:t xml:space="preserve"> його ризик</w:t>
            </w:r>
            <w:r w:rsidR="00576851">
              <w:rPr>
                <w:color w:val="000000"/>
                <w:sz w:val="24"/>
                <w:szCs w:val="24"/>
              </w:rPr>
              <w:t>ів</w:t>
            </w:r>
            <w:r w:rsidR="00576851" w:rsidRPr="008B313D">
              <w:rPr>
                <w:color w:val="000000"/>
                <w:sz w:val="24"/>
                <w:szCs w:val="24"/>
              </w:rPr>
              <w:t xml:space="preserve"> та вжи</w:t>
            </w:r>
            <w:r w:rsidR="00576851">
              <w:rPr>
                <w:color w:val="000000"/>
                <w:sz w:val="24"/>
                <w:szCs w:val="24"/>
              </w:rPr>
              <w:t>вати</w:t>
            </w:r>
            <w:r w:rsidR="00576851" w:rsidRPr="008B313D">
              <w:rPr>
                <w:color w:val="000000"/>
                <w:sz w:val="24"/>
                <w:szCs w:val="24"/>
              </w:rPr>
              <w:t xml:space="preserve"> коригуюч</w:t>
            </w:r>
            <w:r w:rsidR="00576851">
              <w:rPr>
                <w:color w:val="000000"/>
                <w:sz w:val="24"/>
                <w:szCs w:val="24"/>
              </w:rPr>
              <w:t>і</w:t>
            </w:r>
            <w:r w:rsidR="00576851" w:rsidRPr="008B313D">
              <w:rPr>
                <w:color w:val="000000"/>
                <w:sz w:val="24"/>
                <w:szCs w:val="24"/>
              </w:rPr>
              <w:t xml:space="preserve"> заход</w:t>
            </w:r>
            <w:r w:rsidR="00576851">
              <w:rPr>
                <w:color w:val="000000"/>
                <w:sz w:val="24"/>
                <w:szCs w:val="24"/>
              </w:rPr>
              <w:t>и</w:t>
            </w:r>
            <w:r w:rsidR="00576851" w:rsidRPr="008B313D">
              <w:rPr>
                <w:color w:val="000000"/>
                <w:sz w:val="24"/>
                <w:szCs w:val="24"/>
              </w:rPr>
              <w:t>, якщо це необхідно.</w:t>
            </w:r>
          </w:p>
        </w:tc>
      </w:tr>
      <w:tr w:rsidR="00D24846" w14:paraId="2020153F" w14:textId="77777777">
        <w:tc>
          <w:tcPr>
            <w:tcW w:w="3261" w:type="dxa"/>
            <w:shd w:val="clear" w:color="auto" w:fill="FFFFFF"/>
          </w:tcPr>
          <w:p w14:paraId="44D91A2F" w14:textId="77777777" w:rsidR="00D24846" w:rsidRPr="008353B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3B6">
              <w:rPr>
                <w:b/>
                <w:bCs/>
                <w:color w:val="000000"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5078D885" w14:textId="7553D916" w:rsidR="005F1C22" w:rsidRPr="005F1C22" w:rsidRDefault="005F1C22" w:rsidP="005F1C22">
            <w:pPr>
              <w:jc w:val="both"/>
              <w:rPr>
                <w:color w:val="000000"/>
                <w:sz w:val="24"/>
                <w:szCs w:val="24"/>
              </w:rPr>
            </w:pPr>
            <w:r w:rsidRPr="005F1C22">
              <w:rPr>
                <w:color w:val="000000"/>
                <w:sz w:val="24"/>
                <w:szCs w:val="24"/>
              </w:rPr>
              <w:t>Ідентифікувати, описувати та реєструвати небезпечні події та оцінювати відповідні їм ризики.</w:t>
            </w:r>
          </w:p>
          <w:p w14:paraId="47173AC3" w14:textId="6A25B090" w:rsidR="005F1C22" w:rsidRPr="005F1C22" w:rsidRDefault="005F1C22" w:rsidP="005F1C22">
            <w:pPr>
              <w:jc w:val="both"/>
              <w:rPr>
                <w:color w:val="000000"/>
                <w:sz w:val="24"/>
                <w:szCs w:val="24"/>
              </w:rPr>
            </w:pPr>
            <w:r w:rsidRPr="005F1C22">
              <w:rPr>
                <w:color w:val="000000"/>
                <w:sz w:val="24"/>
                <w:szCs w:val="24"/>
              </w:rPr>
              <w:t>Застосовувати критерії допустимого ризику.</w:t>
            </w:r>
          </w:p>
          <w:p w14:paraId="61361983" w14:textId="2C21AC3C" w:rsidR="005F1C22" w:rsidRPr="005F1C22" w:rsidRDefault="005F1C22" w:rsidP="005F1C22">
            <w:pPr>
              <w:jc w:val="both"/>
              <w:rPr>
                <w:color w:val="000000"/>
                <w:sz w:val="24"/>
                <w:szCs w:val="24"/>
              </w:rPr>
            </w:pPr>
            <w:r w:rsidRPr="005F1C22">
              <w:rPr>
                <w:color w:val="000000"/>
                <w:sz w:val="24"/>
                <w:szCs w:val="24"/>
              </w:rPr>
              <w:t>Застосовувати методи оцінки ризику.</w:t>
            </w:r>
          </w:p>
          <w:p w14:paraId="737DAC26" w14:textId="77777777" w:rsidR="005F1C22" w:rsidRPr="005F1C22" w:rsidRDefault="005F1C22" w:rsidP="005F1C22">
            <w:pPr>
              <w:jc w:val="both"/>
              <w:rPr>
                <w:color w:val="000000"/>
                <w:sz w:val="24"/>
                <w:szCs w:val="24"/>
              </w:rPr>
            </w:pPr>
            <w:r w:rsidRPr="005F1C22">
              <w:rPr>
                <w:color w:val="000000"/>
                <w:sz w:val="24"/>
                <w:szCs w:val="24"/>
              </w:rPr>
              <w:t>Використовувати методи розробки та ведення реєстру ризику.</w:t>
            </w:r>
          </w:p>
          <w:p w14:paraId="37422DC8" w14:textId="3EBCE025" w:rsidR="005F1C22" w:rsidRPr="005F1C22" w:rsidRDefault="005F1C22" w:rsidP="005F1C22">
            <w:pPr>
              <w:jc w:val="both"/>
              <w:rPr>
                <w:color w:val="000000"/>
                <w:sz w:val="24"/>
                <w:szCs w:val="24"/>
              </w:rPr>
            </w:pPr>
            <w:r w:rsidRPr="005F1C22">
              <w:rPr>
                <w:color w:val="000000"/>
                <w:sz w:val="24"/>
                <w:szCs w:val="24"/>
              </w:rPr>
              <w:t>Застосовувати методи моніторингу ризик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5F1C2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 проекті</w:t>
            </w:r>
            <w:r w:rsidRPr="005F1C22">
              <w:rPr>
                <w:color w:val="000000"/>
                <w:sz w:val="24"/>
                <w:szCs w:val="24"/>
              </w:rPr>
              <w:t>, у тому числі методи оцінки результативності та ефективності заходів щодо зниження ризику.</w:t>
            </w:r>
          </w:p>
          <w:p w14:paraId="00E334CA" w14:textId="39478904" w:rsidR="005F1C22" w:rsidRPr="005F1C22" w:rsidRDefault="005F1C22" w:rsidP="005F1C22">
            <w:pPr>
              <w:jc w:val="both"/>
              <w:rPr>
                <w:color w:val="000000"/>
                <w:sz w:val="24"/>
                <w:szCs w:val="24"/>
              </w:rPr>
            </w:pPr>
            <w:r w:rsidRPr="005F1C22">
              <w:rPr>
                <w:color w:val="000000"/>
                <w:sz w:val="24"/>
                <w:szCs w:val="24"/>
              </w:rPr>
              <w:t>Використовувати методи аналізу ризик</w:t>
            </w:r>
            <w:r w:rsidR="003052D7">
              <w:rPr>
                <w:color w:val="000000"/>
                <w:sz w:val="24"/>
                <w:szCs w:val="24"/>
              </w:rPr>
              <w:t>ів</w:t>
            </w:r>
            <w:r w:rsidRPr="005F1C22">
              <w:rPr>
                <w:color w:val="000000"/>
                <w:sz w:val="24"/>
                <w:szCs w:val="24"/>
              </w:rPr>
              <w:t xml:space="preserve"> та </w:t>
            </w:r>
            <w:r w:rsidR="003052D7">
              <w:rPr>
                <w:color w:val="000000"/>
                <w:sz w:val="24"/>
                <w:szCs w:val="24"/>
              </w:rPr>
              <w:t>супроводу відповідної документації</w:t>
            </w:r>
            <w:r w:rsidRPr="005F1C22">
              <w:rPr>
                <w:color w:val="000000"/>
                <w:sz w:val="24"/>
                <w:szCs w:val="24"/>
              </w:rPr>
              <w:t>.</w:t>
            </w:r>
          </w:p>
          <w:p w14:paraId="57CE4B00" w14:textId="47C9F7FE" w:rsidR="00D24846" w:rsidRPr="001C4707" w:rsidRDefault="005F1C22" w:rsidP="005F1C22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5F1C22">
              <w:rPr>
                <w:color w:val="000000"/>
                <w:sz w:val="24"/>
                <w:szCs w:val="24"/>
                <w:lang w:eastAsia="uk-UA"/>
              </w:rPr>
              <w:t>Забезпечувати розробку, впровадження, функціонування та підтримку в робочому стані системи</w:t>
            </w:r>
            <w:r w:rsidR="003052D7" w:rsidRPr="005F1C22">
              <w:rPr>
                <w:color w:val="000000"/>
                <w:sz w:val="24"/>
                <w:szCs w:val="24"/>
                <w:lang w:eastAsia="uk-UA"/>
              </w:rPr>
              <w:t xml:space="preserve"> управління ризик</w:t>
            </w:r>
            <w:r w:rsidR="003052D7">
              <w:rPr>
                <w:color w:val="000000"/>
                <w:sz w:val="24"/>
                <w:szCs w:val="24"/>
                <w:lang w:eastAsia="uk-UA"/>
              </w:rPr>
              <w:t>а</w:t>
            </w:r>
            <w:r w:rsidR="003052D7" w:rsidRPr="005F1C22">
              <w:rPr>
                <w:color w:val="000000"/>
                <w:sz w:val="24"/>
                <w:szCs w:val="24"/>
                <w:lang w:eastAsia="uk-UA"/>
              </w:rPr>
              <w:t>м</w:t>
            </w:r>
            <w:r w:rsidR="003052D7">
              <w:rPr>
                <w:color w:val="000000"/>
                <w:sz w:val="24"/>
                <w:szCs w:val="24"/>
                <w:lang w:eastAsia="uk-UA"/>
              </w:rPr>
              <w:t>и.</w:t>
            </w:r>
          </w:p>
        </w:tc>
      </w:tr>
      <w:tr w:rsidR="00D24846" w:rsidRPr="00FD2125" w14:paraId="0AF5FDB4" w14:textId="77777777">
        <w:tc>
          <w:tcPr>
            <w:tcW w:w="3261" w:type="dxa"/>
            <w:shd w:val="clear" w:color="auto" w:fill="FFFFFF"/>
          </w:tcPr>
          <w:p w14:paraId="09DBC7FD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14:paraId="465ED218" w14:textId="2F856B14" w:rsidR="008E1D13" w:rsidRDefault="00290066" w:rsidP="00387504">
            <w:pPr>
              <w:pStyle w:val="a6"/>
              <w:ind w:left="0"/>
              <w:jc w:val="both"/>
            </w:pPr>
            <w:r w:rsidRPr="00387504">
              <w:t>Зміст дисципліни:</w:t>
            </w:r>
            <w:r w:rsidR="00FD2125">
              <w:t xml:space="preserve"> </w:t>
            </w:r>
          </w:p>
          <w:p w14:paraId="6C0D1A54" w14:textId="12CC2829" w:rsidR="00387504" w:rsidRPr="00387504" w:rsidRDefault="00FD2125" w:rsidP="00FD2125">
            <w:pPr>
              <w:pStyle w:val="a6"/>
              <w:ind w:left="0"/>
              <w:jc w:val="both"/>
            </w:pPr>
            <w:r>
              <w:t xml:space="preserve">Визначення ризиків проекту з розробки програмного забезпечення. </w:t>
            </w:r>
            <w:r w:rsidR="00C56451">
              <w:t xml:space="preserve">Фреймворк </w:t>
            </w:r>
            <w:r w:rsidR="00C56451" w:rsidRPr="00C56451">
              <w:t xml:space="preserve">управління ризиками </w:t>
            </w:r>
            <w:r w:rsidR="00C56451">
              <w:t xml:space="preserve">в </w:t>
            </w:r>
            <w:r w:rsidR="00C56451" w:rsidRPr="00C56451">
              <w:t>життєво</w:t>
            </w:r>
            <w:r w:rsidR="00C56451">
              <w:t>му</w:t>
            </w:r>
            <w:r w:rsidR="00C56451" w:rsidRPr="00C56451">
              <w:t xml:space="preserve"> цикл</w:t>
            </w:r>
            <w:r w:rsidR="00C56451">
              <w:t>і програмного продукту.</w:t>
            </w:r>
            <w:r w:rsidR="003F10AB">
              <w:t xml:space="preserve"> </w:t>
            </w:r>
            <w:r w:rsidR="00E3783B">
              <w:t>Головні ризики програмних проектів</w:t>
            </w:r>
            <w:r w:rsidR="00A91F34">
              <w:t>, їх витоки</w:t>
            </w:r>
            <w:r w:rsidR="00E3783B">
              <w:t xml:space="preserve"> та способи реагування на них. </w:t>
            </w:r>
            <w:r>
              <w:t>Планування управління ризиками</w:t>
            </w:r>
            <w:r w:rsidR="003F10AB">
              <w:t xml:space="preserve">. </w:t>
            </w:r>
            <w:r>
              <w:lastRenderedPageBreak/>
              <w:t>Ідентифікація ризиків</w:t>
            </w:r>
            <w:r w:rsidR="003F10AB">
              <w:t xml:space="preserve">. </w:t>
            </w:r>
            <w:r>
              <w:t>Якісний аналіз ризиків</w:t>
            </w:r>
            <w:r w:rsidR="003F10AB">
              <w:t xml:space="preserve">. </w:t>
            </w:r>
            <w:r>
              <w:t>Кількісний аналіз ризиків</w:t>
            </w:r>
            <w:r w:rsidR="003F10AB">
              <w:t xml:space="preserve">. </w:t>
            </w:r>
            <w:r>
              <w:t>Планування реагування на ризики</w:t>
            </w:r>
            <w:r w:rsidR="003F10AB">
              <w:t xml:space="preserve">. </w:t>
            </w:r>
            <w:r>
              <w:t>Управління проектом, спрямоване на зниження ризиків</w:t>
            </w:r>
            <w:r w:rsidR="003F10AB">
              <w:t xml:space="preserve">. </w:t>
            </w:r>
            <w:r>
              <w:t>Моніторинг та контроль ризиків</w:t>
            </w:r>
            <w:r w:rsidR="00C56451">
              <w:t xml:space="preserve">. </w:t>
            </w:r>
          </w:p>
          <w:p w14:paraId="791BA610" w14:textId="4EE7C070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Види занять:</w:t>
            </w:r>
            <w:r w:rsidR="0038750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87504" w:rsidRPr="002B187B">
              <w:rPr>
                <w:bCs/>
                <w:color w:val="000000"/>
                <w:sz w:val="24"/>
                <w:szCs w:val="24"/>
              </w:rPr>
              <w:t>л</w:t>
            </w:r>
            <w:r w:rsidR="00387504">
              <w:rPr>
                <w:color w:val="000000"/>
                <w:sz w:val="24"/>
                <w:szCs w:val="24"/>
                <w:highlight w:val="white"/>
              </w:rPr>
              <w:t>екції, лабораторні</w:t>
            </w:r>
            <w:r w:rsidR="00387504">
              <w:rPr>
                <w:color w:val="000000"/>
                <w:sz w:val="24"/>
                <w:szCs w:val="24"/>
              </w:rPr>
              <w:t>.</w:t>
            </w:r>
          </w:p>
          <w:p w14:paraId="34BEB584" w14:textId="2B8F10BB" w:rsidR="00D24846" w:rsidRPr="009F5899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</w:rPr>
              <w:t>Методи навчання: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387504">
              <w:rPr>
                <w:color w:val="000000"/>
                <w:sz w:val="24"/>
                <w:szCs w:val="24"/>
              </w:rPr>
              <w:t>проблемне навчання,</w:t>
            </w:r>
            <w:r w:rsidR="0038750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87504">
              <w:rPr>
                <w:color w:val="000000"/>
                <w:sz w:val="24"/>
                <w:szCs w:val="24"/>
              </w:rPr>
              <w:t>колективна розробка і захист навчальних проектів; розробка та презентація проектів</w:t>
            </w:r>
            <w:r w:rsidR="00387504">
              <w:rPr>
                <w:b/>
                <w:color w:val="000000"/>
                <w:sz w:val="24"/>
                <w:szCs w:val="24"/>
              </w:rPr>
              <w:t xml:space="preserve">; </w:t>
            </w:r>
            <w:r w:rsidR="00387504">
              <w:rPr>
                <w:color w:val="000000"/>
                <w:sz w:val="24"/>
                <w:szCs w:val="24"/>
              </w:rPr>
              <w:t>технологія дистанційного навчання</w:t>
            </w:r>
            <w:r w:rsidR="009F5899" w:rsidRPr="009F5899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13464C9E" w14:textId="28E18DDD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Форми навчання: </w:t>
            </w:r>
            <w:r>
              <w:rPr>
                <w:color w:val="000000"/>
                <w:sz w:val="24"/>
                <w:szCs w:val="24"/>
              </w:rPr>
              <w:t>очна, заочна</w:t>
            </w:r>
            <w:r w:rsidR="00387504">
              <w:rPr>
                <w:color w:val="000000"/>
                <w:sz w:val="24"/>
                <w:szCs w:val="24"/>
              </w:rPr>
              <w:t>.</w:t>
            </w:r>
          </w:p>
        </w:tc>
      </w:tr>
      <w:tr w:rsidR="00D24846" w14:paraId="4B719E35" w14:textId="77777777">
        <w:tc>
          <w:tcPr>
            <w:tcW w:w="3261" w:type="dxa"/>
            <w:shd w:val="clear" w:color="auto" w:fill="FFFFFF"/>
          </w:tcPr>
          <w:p w14:paraId="1A128DA0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Пререквізити</w:t>
            </w:r>
          </w:p>
        </w:tc>
        <w:tc>
          <w:tcPr>
            <w:tcW w:w="7160" w:type="dxa"/>
            <w:gridSpan w:val="2"/>
          </w:tcPr>
          <w:p w14:paraId="54D0058C" w14:textId="64700CC1" w:rsidR="00D24846" w:rsidRDefault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Знання з конструювання та документування програмного забезпечення, архітектури та проектування програмного забезпечення, моделювання та аналізу програмного забезпечення, аналізу вимог до програмного забезпечення, менеджменту проектів програмного забезпечення, супроводження програмного забезпечення.</w:t>
            </w:r>
          </w:p>
        </w:tc>
      </w:tr>
      <w:tr w:rsidR="00D24846" w14:paraId="4592FBD2" w14:textId="77777777">
        <w:tc>
          <w:tcPr>
            <w:tcW w:w="3261" w:type="dxa"/>
            <w:shd w:val="clear" w:color="auto" w:fill="FFFFFF"/>
          </w:tcPr>
          <w:p w14:paraId="60CF22A1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Пореквізити</w:t>
            </w:r>
          </w:p>
        </w:tc>
        <w:tc>
          <w:tcPr>
            <w:tcW w:w="7160" w:type="dxa"/>
            <w:gridSpan w:val="2"/>
          </w:tcPr>
          <w:p w14:paraId="0570705B" w14:textId="64F2B870" w:rsidR="00D24846" w:rsidRDefault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Виконання проектного практикуму.</w:t>
            </w:r>
          </w:p>
        </w:tc>
      </w:tr>
      <w:tr w:rsidR="00D24846" w14:paraId="4EC575DA" w14:textId="77777777">
        <w:tc>
          <w:tcPr>
            <w:tcW w:w="3261" w:type="dxa"/>
            <w:shd w:val="clear" w:color="auto" w:fill="FFFFFF"/>
          </w:tcPr>
          <w:p w14:paraId="32D379F0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Інформаційне забезпечення</w:t>
            </w:r>
          </w:p>
          <w:p w14:paraId="75F9AD13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 репозитарію та фонду НТБ НАУ</w:t>
            </w:r>
          </w:p>
        </w:tc>
        <w:tc>
          <w:tcPr>
            <w:tcW w:w="7160" w:type="dxa"/>
            <w:gridSpan w:val="2"/>
          </w:tcPr>
          <w:p w14:paraId="17A8FB3A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Навчальна та наукова література:</w:t>
            </w:r>
          </w:p>
          <w:p w14:paraId="3E94BD60" w14:textId="288A1E34" w:rsidR="00DC4656" w:rsidRPr="005E3AE8" w:rsidRDefault="00111BFE" w:rsidP="00E65A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5E3AE8">
              <w:rPr>
                <w:bCs/>
                <w:sz w:val="24"/>
                <w:szCs w:val="24"/>
                <w:lang w:val="en-US"/>
              </w:rPr>
              <w:t>McManus</w:t>
            </w:r>
            <w:r w:rsidRPr="00927101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5E3AE8">
              <w:rPr>
                <w:bCs/>
                <w:sz w:val="24"/>
                <w:szCs w:val="24"/>
                <w:lang w:val="en-US"/>
              </w:rPr>
              <w:t>J</w:t>
            </w:r>
            <w:r w:rsidRPr="00927101">
              <w:rPr>
                <w:bCs/>
                <w:sz w:val="24"/>
                <w:szCs w:val="24"/>
                <w:lang w:val="ru-RU"/>
              </w:rPr>
              <w:t xml:space="preserve">. (2004). </w:t>
            </w:r>
            <w:r w:rsidRPr="005E3AE8">
              <w:rPr>
                <w:bCs/>
                <w:sz w:val="24"/>
                <w:szCs w:val="24"/>
                <w:lang w:val="en-US"/>
              </w:rPr>
              <w:t>Risk Management in Software Development Projects. Butterworth-Heinemann; 1st edition. – 192 p.</w:t>
            </w:r>
          </w:p>
          <w:p w14:paraId="276A2921" w14:textId="596170EE" w:rsidR="004B2152" w:rsidRPr="005E3AE8" w:rsidRDefault="004B2152" w:rsidP="004B215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5E3AE8">
              <w:rPr>
                <w:bCs/>
                <w:sz w:val="24"/>
                <w:szCs w:val="24"/>
                <w:lang w:val="en-US"/>
              </w:rPr>
              <w:t xml:space="preserve">DeMarco, </w:t>
            </w:r>
            <w:hyperlink r:id="rId6" w:history="1">
              <w:r w:rsidRPr="005E3AE8">
                <w:rPr>
                  <w:bCs/>
                  <w:sz w:val="24"/>
                  <w:szCs w:val="24"/>
                  <w:lang w:val="en-US"/>
                </w:rPr>
                <w:t>T</w:t>
              </w:r>
              <w:r w:rsidR="005E3AE8">
                <w:rPr>
                  <w:bCs/>
                  <w:sz w:val="24"/>
                  <w:szCs w:val="24"/>
                  <w:lang w:val="en-US"/>
                </w:rPr>
                <w:t>.</w:t>
              </w:r>
              <w:r w:rsidRPr="005E3AE8">
                <w:rPr>
                  <w:bCs/>
                  <w:sz w:val="24"/>
                  <w:szCs w:val="24"/>
                  <w:lang w:val="en-US"/>
                </w:rPr>
                <w:t xml:space="preserve">, </w:t>
              </w:r>
            </w:hyperlink>
            <w:r w:rsidR="005E3AE8">
              <w:rPr>
                <w:bCs/>
                <w:sz w:val="24"/>
                <w:szCs w:val="24"/>
                <w:lang w:val="en-US"/>
              </w:rPr>
              <w:t xml:space="preserve">&amp; </w:t>
            </w:r>
            <w:hyperlink r:id="rId7" w:history="1">
              <w:r w:rsidRPr="005E3AE8">
                <w:rPr>
                  <w:bCs/>
                  <w:sz w:val="24"/>
                  <w:szCs w:val="24"/>
                  <w:lang w:val="en-US"/>
                </w:rPr>
                <w:t>Lister</w:t>
              </w:r>
            </w:hyperlink>
            <w:r w:rsidRPr="005E3AE8">
              <w:rPr>
                <w:bCs/>
                <w:sz w:val="24"/>
                <w:szCs w:val="24"/>
                <w:lang w:val="en-US"/>
              </w:rPr>
              <w:t>,</w:t>
            </w:r>
            <w:r w:rsidR="005E3AE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E3AE8">
              <w:rPr>
                <w:bCs/>
                <w:sz w:val="24"/>
                <w:szCs w:val="24"/>
                <w:lang w:val="en-US"/>
              </w:rPr>
              <w:t>T</w:t>
            </w:r>
            <w:r w:rsidR="005E3AE8">
              <w:rPr>
                <w:bCs/>
                <w:sz w:val="24"/>
                <w:szCs w:val="24"/>
                <w:lang w:val="en-US"/>
              </w:rPr>
              <w:t>.</w:t>
            </w:r>
            <w:r w:rsidRPr="005E3AE8">
              <w:rPr>
                <w:bCs/>
                <w:sz w:val="24"/>
                <w:szCs w:val="24"/>
                <w:lang w:val="en-US"/>
              </w:rPr>
              <w:t xml:space="preserve"> (2003). Waltzing with Bears: Managing Risk on Software Projects. Dorset House Publishing Co Inc. – 196 р.</w:t>
            </w:r>
          </w:p>
          <w:p w14:paraId="6A02570C" w14:textId="77777777" w:rsidR="00111BFE" w:rsidRDefault="005E3AE8" w:rsidP="00E65A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3AE8">
              <w:rPr>
                <w:bCs/>
                <w:sz w:val="24"/>
                <w:szCs w:val="24"/>
                <w:lang w:val="en-US"/>
              </w:rPr>
              <w:t>Dey, P. K., Kinch, J., &amp; Ogunlana, S. O. (2007). Managing risk in software development projects: a case study. Industrial Management &amp; Data Systems, 107, 2, 284-303</w:t>
            </w:r>
            <w:r w:rsidRPr="005E3AE8">
              <w:rPr>
                <w:bCs/>
                <w:sz w:val="24"/>
                <w:szCs w:val="24"/>
              </w:rPr>
              <w:t>.</w:t>
            </w:r>
          </w:p>
          <w:p w14:paraId="06719749" w14:textId="347F4118" w:rsidR="00927101" w:rsidRPr="005E3AE8" w:rsidRDefault="00927101" w:rsidP="00E65A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27101">
              <w:rPr>
                <w:bCs/>
                <w:sz w:val="24"/>
                <w:szCs w:val="24"/>
                <w:lang w:val="en-US"/>
              </w:rPr>
              <w:t>B. W. Boehm</w:t>
            </w:r>
            <w:r>
              <w:rPr>
                <w:bCs/>
                <w:sz w:val="24"/>
                <w:szCs w:val="24"/>
                <w:lang w:val="en-US"/>
              </w:rPr>
              <w:t xml:space="preserve"> (1991). </w:t>
            </w:r>
            <w:r w:rsidRPr="00927101">
              <w:rPr>
                <w:bCs/>
                <w:sz w:val="24"/>
                <w:szCs w:val="24"/>
                <w:lang w:val="en-US"/>
              </w:rPr>
              <w:t>Software risk management: principles and practices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927101">
              <w:rPr>
                <w:bCs/>
                <w:sz w:val="24"/>
                <w:szCs w:val="24"/>
                <w:lang w:val="en-US"/>
              </w:rPr>
              <w:t>IEEE Software, vol. 8, no. 1, pp. 32-41, doi: 10.1109/52.62930.</w:t>
            </w:r>
          </w:p>
        </w:tc>
      </w:tr>
      <w:tr w:rsidR="00D24846" w14:paraId="390EB5D8" w14:textId="77777777">
        <w:tc>
          <w:tcPr>
            <w:tcW w:w="3261" w:type="dxa"/>
            <w:shd w:val="clear" w:color="auto" w:fill="FFFFFF"/>
          </w:tcPr>
          <w:p w14:paraId="08471E17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2B5A0F6E" w14:textId="57A83BE4" w:rsidR="00D24846" w:rsidRDefault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Аудиторний фонд кафедри інженерії програмного забезпечення навчальних корпусів 6 і 11, комп’ютерні класи, мультимедійні проектори</w:t>
            </w:r>
          </w:p>
        </w:tc>
      </w:tr>
      <w:tr w:rsidR="00D24846" w14:paraId="5AE30C4E" w14:textId="77777777">
        <w:tc>
          <w:tcPr>
            <w:tcW w:w="3261" w:type="dxa"/>
            <w:shd w:val="clear" w:color="auto" w:fill="FFFFFF"/>
          </w:tcPr>
          <w:p w14:paraId="0462F2DE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630BE87E" w14:textId="04A5C6B6" w:rsidR="00D24846" w:rsidRDefault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Диференціальний залік, он-лайн виконання тестових завдань.</w:t>
            </w:r>
          </w:p>
        </w:tc>
      </w:tr>
      <w:tr w:rsidR="00DC4656" w14:paraId="4C6A4D30" w14:textId="77777777">
        <w:tc>
          <w:tcPr>
            <w:tcW w:w="3261" w:type="dxa"/>
            <w:shd w:val="clear" w:color="auto" w:fill="FFFFFF"/>
          </w:tcPr>
          <w:p w14:paraId="535BE0B4" w14:textId="77777777" w:rsidR="00DC4656" w:rsidRDefault="00DC4656" w:rsidP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06C84777" w14:textId="7A6455FD" w:rsidR="00DC4656" w:rsidRDefault="00DC4656" w:rsidP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Інженерії програмного забезпечення</w:t>
            </w:r>
          </w:p>
        </w:tc>
      </w:tr>
      <w:tr w:rsidR="00DC4656" w14:paraId="40E6047F" w14:textId="77777777">
        <w:tc>
          <w:tcPr>
            <w:tcW w:w="3261" w:type="dxa"/>
            <w:shd w:val="clear" w:color="auto" w:fill="FFFFFF"/>
          </w:tcPr>
          <w:p w14:paraId="252003AE" w14:textId="77777777" w:rsidR="00DC4656" w:rsidRDefault="00DC4656" w:rsidP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5839EA80" w14:textId="7643CBDC" w:rsidR="00DC4656" w:rsidRDefault="00DC4656" w:rsidP="00DC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Кібербезпеки, комп’ютерної та програмної інженерії</w:t>
            </w:r>
          </w:p>
        </w:tc>
      </w:tr>
      <w:tr w:rsidR="00D24846" w14:paraId="0F2CAFC8" w14:textId="77777777" w:rsidTr="00290066">
        <w:trPr>
          <w:trHeight w:val="2827"/>
        </w:trPr>
        <w:tc>
          <w:tcPr>
            <w:tcW w:w="3261" w:type="dxa"/>
            <w:shd w:val="clear" w:color="auto" w:fill="FFFFFF"/>
          </w:tcPr>
          <w:p w14:paraId="5347475D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Викладач(і)</w:t>
            </w:r>
          </w:p>
        </w:tc>
        <w:tc>
          <w:tcPr>
            <w:tcW w:w="2640" w:type="dxa"/>
          </w:tcPr>
          <w:p w14:paraId="70EAC8A9" w14:textId="576D8253" w:rsidR="00D24846" w:rsidRPr="00290066" w:rsidRDefault="00290066" w:rsidP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46E2069" wp14:editId="4F05F2B8">
                  <wp:extent cx="1572746" cy="1809750"/>
                  <wp:effectExtent l="0" t="0" r="8890" b="0"/>
                  <wp:docPr id="3" name="Рисунок 3" descr="Олег Мор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Олег Мороз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40" r="19555"/>
                          <a:stretch/>
                        </pic:blipFill>
                        <pic:spPr bwMode="auto">
                          <a:xfrm>
                            <a:off x="0" y="0"/>
                            <a:ext cx="1585200" cy="182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7A20E258" w14:textId="71B9B667" w:rsidR="00D24846" w:rsidRPr="0029006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ПІБ викладача: </w:t>
            </w:r>
            <w:r w:rsidRPr="00290066">
              <w:rPr>
                <w:bCs/>
                <w:color w:val="000000"/>
                <w:sz w:val="24"/>
                <w:szCs w:val="24"/>
              </w:rPr>
              <w:t>Олег Мороз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5A9839FC" w14:textId="4D19CC26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Посада: </w:t>
            </w:r>
            <w:r w:rsidRPr="00290066">
              <w:rPr>
                <w:bCs/>
                <w:color w:val="000000"/>
                <w:sz w:val="24"/>
                <w:szCs w:val="24"/>
              </w:rPr>
              <w:t>доцент.</w:t>
            </w:r>
          </w:p>
          <w:p w14:paraId="1CF567AB" w14:textId="07237F5A" w:rsidR="00D24846" w:rsidRPr="0029006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Науковий ступінь: </w:t>
            </w:r>
            <w:r w:rsidRPr="00290066">
              <w:rPr>
                <w:bCs/>
                <w:color w:val="000000"/>
                <w:sz w:val="24"/>
                <w:szCs w:val="24"/>
              </w:rPr>
              <w:t>канд. фіз.-мат. наук.</w:t>
            </w:r>
          </w:p>
          <w:p w14:paraId="0D96CCE9" w14:textId="27BBD7F2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Вчене звання: </w:t>
            </w:r>
            <w:r w:rsidRPr="00290066">
              <w:rPr>
                <w:bCs/>
                <w:color w:val="000000"/>
                <w:sz w:val="24"/>
                <w:szCs w:val="24"/>
              </w:rPr>
              <w:t>доцент.</w:t>
            </w:r>
          </w:p>
          <w:p w14:paraId="6D3FCC8D" w14:textId="2E3056A9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Профайл викладача:</w:t>
            </w:r>
            <w:r w:rsidRPr="00290066">
              <w:rPr>
                <w:bCs/>
                <w:color w:val="000000"/>
                <w:sz w:val="24"/>
                <w:szCs w:val="24"/>
              </w:rPr>
              <w:t xml:space="preserve"> в розробці.</w:t>
            </w:r>
          </w:p>
          <w:p w14:paraId="4397291F" w14:textId="0A21DF7F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Тел.: +380(97)896-04-23</w:t>
            </w:r>
          </w:p>
          <w:p w14:paraId="19115352" w14:textId="23B9896D" w:rsidR="00D24846" w:rsidRPr="0029006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E-mail: </w:t>
            </w:r>
            <w:r w:rsidRPr="00290066">
              <w:rPr>
                <w:bCs/>
                <w:color w:val="000000"/>
                <w:sz w:val="24"/>
                <w:szCs w:val="24"/>
                <w:lang w:val="en-US"/>
              </w:rPr>
              <w:t>oleh.moroz@npp.nau.edu.ua</w:t>
            </w:r>
          </w:p>
          <w:p w14:paraId="48B62816" w14:textId="7E9828E3" w:rsidR="00D24846" w:rsidRPr="0029006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Робоче місце: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90066">
              <w:rPr>
                <w:bCs/>
                <w:color w:val="000000"/>
                <w:sz w:val="24"/>
                <w:szCs w:val="24"/>
                <w:lang w:val="en-US"/>
              </w:rPr>
              <w:t>6.305</w:t>
            </w:r>
          </w:p>
        </w:tc>
      </w:tr>
      <w:tr w:rsidR="00D24846" w14:paraId="222A2E09" w14:textId="77777777">
        <w:tc>
          <w:tcPr>
            <w:tcW w:w="3261" w:type="dxa"/>
            <w:shd w:val="clear" w:color="auto" w:fill="FFFFFF"/>
          </w:tcPr>
          <w:p w14:paraId="406052B0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4A510B45" w14:textId="523D3C03" w:rsidR="00D24846" w:rsidRPr="0029006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Авторський курс</w:t>
            </w:r>
            <w:r>
              <w:rPr>
                <w:color w:val="000000"/>
                <w:sz w:val="24"/>
                <w:szCs w:val="24"/>
                <w:highlight w:val="white"/>
                <w:lang w:val="en-US"/>
              </w:rPr>
              <w:t>/</w:t>
            </w:r>
          </w:p>
        </w:tc>
      </w:tr>
      <w:tr w:rsidR="00D24846" w14:paraId="00319611" w14:textId="77777777">
        <w:tc>
          <w:tcPr>
            <w:tcW w:w="3261" w:type="dxa"/>
            <w:shd w:val="clear" w:color="auto" w:fill="FFFFFF"/>
          </w:tcPr>
          <w:p w14:paraId="4734CC30" w14:textId="77777777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14:paraId="4F8A1AC3" w14:textId="6FD8235D" w:rsidR="00D24846" w:rsidRDefault="0029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В розробці</w:t>
            </w:r>
          </w:p>
        </w:tc>
      </w:tr>
    </w:tbl>
    <w:p w14:paraId="0956BAE2" w14:textId="77777777" w:rsidR="00D24846" w:rsidRDefault="00D24846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D24846">
      <w:pgSz w:w="11906" w:h="16838"/>
      <w:pgMar w:top="567" w:right="567" w:bottom="45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645"/>
    <w:multiLevelType w:val="multilevel"/>
    <w:tmpl w:val="28BE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D0E33"/>
    <w:multiLevelType w:val="hybridMultilevel"/>
    <w:tmpl w:val="C1F454DA"/>
    <w:lvl w:ilvl="0" w:tplc="6B924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46"/>
    <w:rsid w:val="00074B34"/>
    <w:rsid w:val="00111BFE"/>
    <w:rsid w:val="001A2590"/>
    <w:rsid w:val="001C4707"/>
    <w:rsid w:val="00287D62"/>
    <w:rsid w:val="00290066"/>
    <w:rsid w:val="002B187B"/>
    <w:rsid w:val="003052D7"/>
    <w:rsid w:val="00324BA7"/>
    <w:rsid w:val="00387504"/>
    <w:rsid w:val="003E05D2"/>
    <w:rsid w:val="003F10AB"/>
    <w:rsid w:val="00497355"/>
    <w:rsid w:val="004B2152"/>
    <w:rsid w:val="005637D2"/>
    <w:rsid w:val="00576851"/>
    <w:rsid w:val="005E3AE8"/>
    <w:rsid w:val="005F1C22"/>
    <w:rsid w:val="006471AB"/>
    <w:rsid w:val="008353B6"/>
    <w:rsid w:val="00847667"/>
    <w:rsid w:val="008B313D"/>
    <w:rsid w:val="008E1D13"/>
    <w:rsid w:val="008F7AE7"/>
    <w:rsid w:val="00927101"/>
    <w:rsid w:val="009F5899"/>
    <w:rsid w:val="00A91F34"/>
    <w:rsid w:val="00B926AA"/>
    <w:rsid w:val="00BD0835"/>
    <w:rsid w:val="00C10417"/>
    <w:rsid w:val="00C21790"/>
    <w:rsid w:val="00C53CD6"/>
    <w:rsid w:val="00C56451"/>
    <w:rsid w:val="00CA49F5"/>
    <w:rsid w:val="00CA69C5"/>
    <w:rsid w:val="00D24846"/>
    <w:rsid w:val="00DC4656"/>
    <w:rsid w:val="00E3783B"/>
    <w:rsid w:val="00E65A50"/>
    <w:rsid w:val="00EB1AAE"/>
    <w:rsid w:val="00F32187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BE35"/>
  <w15:docId w15:val="{9DC0681D-303A-42B9-9421-C3EF3D93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4B34"/>
    <w:pPr>
      <w:ind w:left="720"/>
      <w:contextualSpacing/>
    </w:pPr>
    <w:rPr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074B34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ий текст з відступом 2 Знак"/>
    <w:basedOn w:val="a0"/>
    <w:link w:val="20"/>
    <w:uiPriority w:val="99"/>
    <w:rsid w:val="00074B34"/>
    <w:rPr>
      <w:lang w:eastAsia="ru-RU"/>
    </w:rPr>
  </w:style>
  <w:style w:type="character" w:customStyle="1" w:styleId="author">
    <w:name w:val="author"/>
    <w:basedOn w:val="a0"/>
    <w:rsid w:val="004B2152"/>
  </w:style>
  <w:style w:type="character" w:customStyle="1" w:styleId="a-declarative">
    <w:name w:val="a-declarative"/>
    <w:basedOn w:val="a0"/>
    <w:rsid w:val="004B2152"/>
  </w:style>
  <w:style w:type="character" w:styleId="a7">
    <w:name w:val="Hyperlink"/>
    <w:basedOn w:val="a0"/>
    <w:uiPriority w:val="99"/>
    <w:semiHidden/>
    <w:unhideWhenUsed/>
    <w:rsid w:val="004B2152"/>
    <w:rPr>
      <w:color w:val="0000FF"/>
      <w:u w:val="single"/>
    </w:rPr>
  </w:style>
  <w:style w:type="character" w:customStyle="1" w:styleId="a-color-secondary">
    <w:name w:val="a-color-secondary"/>
    <w:basedOn w:val="a0"/>
    <w:rsid w:val="004B2152"/>
  </w:style>
  <w:style w:type="character" w:customStyle="1" w:styleId="a-size-extra-large">
    <w:name w:val="a-size-extra-large"/>
    <w:basedOn w:val="a0"/>
    <w:rsid w:val="004B2152"/>
  </w:style>
  <w:style w:type="character" w:styleId="a8">
    <w:name w:val="Emphasis"/>
    <w:basedOn w:val="a0"/>
    <w:uiPriority w:val="20"/>
    <w:qFormat/>
    <w:rsid w:val="00927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amazon.co.uk/s/ref=dp_byline_sr_book_2?ie=UTF8&amp;field-author=Timothy+Lister&amp;text=Timothy+Lister&amp;sort=relevancerank&amp;search-alias=books-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Tom-DeMarco/e/B000AP7OPO/ref=dp_byline_cont_book_1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3203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Мороз</dc:creator>
  <cp:lastModifiedBy>Oleg Moroz</cp:lastModifiedBy>
  <cp:revision>6</cp:revision>
  <dcterms:created xsi:type="dcterms:W3CDTF">2022-01-24T17:08:00Z</dcterms:created>
  <dcterms:modified xsi:type="dcterms:W3CDTF">2022-01-28T07:51:00Z</dcterms:modified>
</cp:coreProperties>
</file>