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62" w:rsidRDefault="00D05A62">
      <w:pPr>
        <w:tabs>
          <w:tab w:val="left" w:pos="6690"/>
        </w:tabs>
        <w:ind w:firstLine="720"/>
        <w:jc w:val="right"/>
        <w:rPr>
          <w:sz w:val="28"/>
          <w:szCs w:val="28"/>
        </w:rPr>
      </w:pPr>
    </w:p>
    <w:p w:rsidR="00D05A62" w:rsidRDefault="003D17C1">
      <w:pPr>
        <w:ind w:left="567"/>
        <w:jc w:val="right"/>
        <w:rPr>
          <w:highlight w:val="white"/>
        </w:rPr>
      </w:pPr>
      <w:r>
        <w:rPr>
          <w:highlight w:val="white"/>
        </w:rPr>
        <w:t>(Ф 21.01 – 03)</w:t>
      </w:r>
    </w:p>
    <w:p w:rsidR="00D05A62" w:rsidRDefault="00D05A62">
      <w:pPr>
        <w:ind w:left="567"/>
        <w:jc w:val="right"/>
        <w:rPr>
          <w:sz w:val="12"/>
          <w:szCs w:val="12"/>
          <w:highlight w:val="white"/>
        </w:rPr>
      </w:pPr>
    </w:p>
    <w:tbl>
      <w:tblPr>
        <w:tblStyle w:val="af4"/>
        <w:tblW w:w="104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40"/>
        <w:gridCol w:w="4520"/>
      </w:tblGrid>
      <w:tr w:rsidR="00D05A62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D05A62" w:rsidRDefault="003D17C1">
            <w:pPr>
              <w:rPr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hidden="0" allowOverlap="1" wp14:anchorId="696A38E0" wp14:editId="2B14D127">
                  <wp:simplePos x="0" y="0"/>
                  <wp:positionH relativeFrom="column">
                    <wp:posOffset>8256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0" b="0"/>
                  <wp:wrapSquare wrapText="bothSides" distT="0" distB="0" distL="114300" distR="114300"/>
                  <wp:docPr id="24" name="image1.jpg" descr="04_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04_b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:rsidR="00D05A62" w:rsidRDefault="003D17C1">
            <w:pPr>
              <w:jc w:val="center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Силабус</w:t>
            </w:r>
            <w:proofErr w:type="spellEnd"/>
            <w:r>
              <w:rPr>
                <w:b/>
                <w:highlight w:val="white"/>
              </w:rPr>
              <w:t xml:space="preserve"> навчальної дисципліни</w:t>
            </w:r>
          </w:p>
          <w:p w:rsidR="00D05A62" w:rsidRDefault="003D17C1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«ЕМПІРИЧНІ МЕТОДИ В ІНЖЕНЕРІЇ ПРОГРАМНОГО ЗАБЕЗПЕЧЕННЯ»</w:t>
            </w:r>
          </w:p>
          <w:p w:rsidR="00D05A62" w:rsidRDefault="003D17C1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Освітньо-професійної програми «Інженерія програмного забезпечення»</w:t>
            </w:r>
          </w:p>
          <w:p w:rsidR="00D05A62" w:rsidRDefault="00D05A62">
            <w:pPr>
              <w:jc w:val="center"/>
              <w:rPr>
                <w:b/>
                <w:highlight w:val="white"/>
              </w:rPr>
            </w:pPr>
          </w:p>
          <w:p w:rsidR="00D05A62" w:rsidRDefault="003D17C1">
            <w:pPr>
              <w:jc w:val="both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          Галузь знань: 12  « Інформаційні технології»</w:t>
            </w:r>
          </w:p>
          <w:p w:rsidR="00D05A62" w:rsidRDefault="003D17C1">
            <w:pPr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              </w:t>
            </w:r>
          </w:p>
          <w:p w:rsidR="00D05A62" w:rsidRDefault="003D17C1">
            <w:pPr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 Спеціальність: 121</w:t>
            </w:r>
            <w:r>
              <w:rPr>
                <w:b/>
              </w:rPr>
              <w:t xml:space="preserve"> «Інженерія програмного забезпечення»</w:t>
            </w:r>
          </w:p>
          <w:p w:rsidR="00D05A62" w:rsidRDefault="00D05A62">
            <w:pPr>
              <w:jc w:val="both"/>
              <w:rPr>
                <w:b/>
                <w:color w:val="000000"/>
                <w:highlight w:val="white"/>
              </w:rPr>
            </w:pP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Рівень вищої освіти</w:t>
            </w:r>
          </w:p>
          <w:p w:rsidR="00D05A62" w:rsidRDefault="003D17C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Перший (бакалаврський)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Навчальна дисципліна вільного вибору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Курс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Другий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Семестр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Обсяг дисципліни, </w:t>
            </w:r>
          </w:p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кредити ЄКТС/години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4 кредитів ЄКТС/120 </w:t>
            </w:r>
            <w:proofErr w:type="spellStart"/>
            <w:r>
              <w:rPr>
                <w:color w:val="000000"/>
                <w:highlight w:val="white"/>
              </w:rPr>
              <w:t>год</w:t>
            </w:r>
            <w:proofErr w:type="spellEnd"/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Українська, англійська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Сучасні уявлення щодо предметної області «Емпіричні методи в інженерії програмного забезпечення»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Формування первинного уявлення щодо області знань і сфери майбутньої професійної діяльності інженера програмного забезпечення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r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Ідентифікувати знання і задачі майбутньої професійної діяльності, формування первинних навичок і умінь у вирішенні нескладних задач майбутньої професійної діяльності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r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Створення мінімального запасу знань і практичних умінь для їх подальшого розширеного  і поглибленого вивчення  в наступних курсах навчальних дисциплін за фахом.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r>
              <w:rPr>
                <w:b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shd w:val="clear" w:color="auto" w:fill="FFFFFF"/>
              <w:ind w:right="10"/>
              <w:jc w:val="both"/>
            </w:pPr>
            <w:r>
              <w:rPr>
                <w:b/>
              </w:rPr>
              <w:t xml:space="preserve">Зміст дисципліни: </w:t>
            </w:r>
            <w:r>
              <w:rPr>
                <w:highlight w:val="white"/>
              </w:rPr>
              <w:t xml:space="preserve">формування первинних уявлень щодо:  основної мети, головних завдань та структури дисципліни; </w:t>
            </w:r>
            <w:r>
              <w:t>складу, змісту основних процесів емпіричних досліджень; набуття студентами уявлення щодо основних методів збору даних; практичних навиків у визначенні метрик та їх використанні</w:t>
            </w:r>
          </w:p>
          <w:p w:rsidR="00D05A62" w:rsidRDefault="003D17C1">
            <w:r>
              <w:rPr>
                <w:b/>
                <w:highlight w:val="white"/>
              </w:rPr>
              <w:t xml:space="preserve">Види занять: </w:t>
            </w:r>
            <w:r>
              <w:rPr>
                <w:highlight w:val="white"/>
              </w:rPr>
              <w:t>Лекції, лабораторні</w:t>
            </w:r>
          </w:p>
          <w:p w:rsidR="00D05A62" w:rsidRDefault="003D17C1" w:rsidP="00387C24">
            <w:pPr>
              <w:jc w:val="both"/>
              <w:rPr>
                <w:b/>
              </w:rPr>
            </w:pPr>
            <w:r>
              <w:rPr>
                <w:b/>
              </w:rPr>
              <w:t>Методи навчання:</w:t>
            </w:r>
            <w:r>
              <w:t xml:space="preserve"> проблемне навчання,</w:t>
            </w:r>
            <w:r>
              <w:rPr>
                <w:b/>
              </w:rPr>
              <w:t xml:space="preserve">  </w:t>
            </w:r>
            <w:r w:rsidR="00387C24">
              <w:t>технології</w:t>
            </w:r>
            <w:bookmarkStart w:id="0" w:name="_GoBack"/>
            <w:bookmarkEnd w:id="0"/>
            <w:r>
              <w:t xml:space="preserve"> дистанційного навчання</w:t>
            </w:r>
          </w:p>
          <w:p w:rsidR="00D05A62" w:rsidRDefault="003D17C1">
            <w:pPr>
              <w:rPr>
                <w:b/>
                <w:highlight w:val="white"/>
              </w:rPr>
            </w:pPr>
            <w:r>
              <w:rPr>
                <w:b/>
              </w:rPr>
              <w:t xml:space="preserve">Форми навчання: </w:t>
            </w:r>
            <w:r>
              <w:t>очна, заочна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D05A62" w:rsidRDefault="00387C24">
            <w:pPr>
              <w:rPr>
                <w:highlight w:val="white"/>
              </w:rPr>
            </w:pPr>
            <w:sdt>
              <w:sdtPr>
                <w:tag w:val="goog_rdk_1"/>
                <w:id w:val="-37592116"/>
              </w:sdtPr>
              <w:sdtEndPr/>
              <w:sdtContent/>
            </w:sdt>
            <w:r w:rsidR="003D17C1">
              <w:rPr>
                <w:highlight w:val="white"/>
              </w:rPr>
              <w:t xml:space="preserve">Знання з основ програмування, </w:t>
            </w:r>
            <w:proofErr w:type="spellStart"/>
            <w:r w:rsidR="003D17C1">
              <w:rPr>
                <w:highlight w:val="white"/>
              </w:rPr>
              <w:t>обєктно-орієнтованого</w:t>
            </w:r>
            <w:proofErr w:type="spellEnd"/>
            <w:r w:rsidR="003D17C1">
              <w:rPr>
                <w:highlight w:val="white"/>
              </w:rPr>
              <w:t xml:space="preserve"> програмування, </w:t>
            </w:r>
            <w:r w:rsidR="003D17C1">
              <w:t>теорії ймовірностей та математичної статистики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D05A62" w:rsidRDefault="00387C24">
            <w:pPr>
              <w:rPr>
                <w:color w:val="000000"/>
                <w:highlight w:val="white"/>
              </w:rPr>
            </w:pPr>
            <w:sdt>
              <w:sdtPr>
                <w:tag w:val="goog_rdk_2"/>
                <w:id w:val="-549535097"/>
              </w:sdtPr>
              <w:sdtEndPr/>
              <w:sdtContent/>
            </w:sdt>
            <w:r w:rsidR="003D17C1">
              <w:rPr>
                <w:color w:val="000000"/>
                <w:highlight w:val="white"/>
              </w:rPr>
              <w:t>Вивчення професійних дисциплін бакалаврського циклу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r>
              <w:rPr>
                <w:b/>
              </w:rPr>
              <w:t>Інформаційне забезпечення</w:t>
            </w:r>
          </w:p>
          <w:p w:rsidR="00D05A62" w:rsidRDefault="003D17C1">
            <w:pPr>
              <w:rPr>
                <w:b/>
              </w:rPr>
            </w:pPr>
            <w:r>
              <w:rPr>
                <w:b/>
              </w:rPr>
              <w:t xml:space="preserve">з </w:t>
            </w:r>
            <w:proofErr w:type="spellStart"/>
            <w:r>
              <w:rPr>
                <w:b/>
              </w:rPr>
              <w:t>репозитарію</w:t>
            </w:r>
            <w:proofErr w:type="spellEnd"/>
            <w:r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jc w:val="both"/>
              <w:rPr>
                <w:b/>
              </w:rPr>
            </w:pPr>
            <w:r>
              <w:rPr>
                <w:b/>
              </w:rPr>
              <w:t>Навчальна та наукова література:</w:t>
            </w:r>
          </w:p>
          <w:p w:rsidR="00D05A62" w:rsidRDefault="003D17C1">
            <w:pPr>
              <w:jc w:val="both"/>
              <w:rPr>
                <w:b/>
              </w:rPr>
            </w:pPr>
            <w:r>
              <w:t xml:space="preserve">1. </w:t>
            </w:r>
            <w:proofErr w:type="spellStart"/>
            <w:r>
              <w:t>Forrest</w:t>
            </w:r>
            <w:proofErr w:type="spellEnd"/>
            <w:r>
              <w:t xml:space="preserve"> </w:t>
            </w:r>
            <w:proofErr w:type="spellStart"/>
            <w:r>
              <w:t>Shull</w:t>
            </w:r>
            <w:proofErr w:type="spellEnd"/>
            <w:r>
              <w:t xml:space="preserve">, </w:t>
            </w:r>
            <w:proofErr w:type="spellStart"/>
            <w:r>
              <w:t>Janice</w:t>
            </w:r>
            <w:proofErr w:type="spellEnd"/>
            <w:r>
              <w:t xml:space="preserve"> </w:t>
            </w:r>
            <w:proofErr w:type="spellStart"/>
            <w:r>
              <w:t>Singer</w:t>
            </w:r>
            <w:proofErr w:type="spellEnd"/>
            <w:r>
              <w:t xml:space="preserve">, </w:t>
            </w:r>
            <w:proofErr w:type="spellStart"/>
            <w:r>
              <w:t>Dag</w:t>
            </w:r>
            <w:proofErr w:type="spellEnd"/>
            <w:r>
              <w:t xml:space="preserve"> I.K. </w:t>
            </w:r>
            <w:proofErr w:type="spellStart"/>
            <w:r>
              <w:t>Sjoberg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Empirical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. – Springer-Verlag </w:t>
            </w:r>
            <w:proofErr w:type="spellStart"/>
            <w:r>
              <w:t>London</w:t>
            </w:r>
            <w:proofErr w:type="spellEnd"/>
            <w:r>
              <w:t xml:space="preserve"> </w:t>
            </w:r>
            <w:proofErr w:type="spellStart"/>
            <w:r>
              <w:t>Limited</w:t>
            </w:r>
            <w:proofErr w:type="spellEnd"/>
            <w:r>
              <w:t xml:space="preserve"> 2008.-394p.</w:t>
            </w:r>
          </w:p>
          <w:p w:rsidR="00D05A62" w:rsidRDefault="003D17C1">
            <w:pPr>
              <w:widowControl w:val="0"/>
              <w:jc w:val="both"/>
            </w:pPr>
            <w:r>
              <w:t xml:space="preserve">2. </w:t>
            </w:r>
            <w:proofErr w:type="spellStart"/>
            <w:r>
              <w:t>Norman</w:t>
            </w:r>
            <w:proofErr w:type="spellEnd"/>
            <w:r>
              <w:t xml:space="preserve"> E. </w:t>
            </w:r>
            <w:proofErr w:type="spellStart"/>
            <w:r>
              <w:t>Fenton</w:t>
            </w:r>
            <w:proofErr w:type="spellEnd"/>
            <w:r>
              <w:t xml:space="preserve">, </w:t>
            </w:r>
            <w:proofErr w:type="spellStart"/>
            <w:r>
              <w:t>Shari</w:t>
            </w:r>
            <w:proofErr w:type="spellEnd"/>
            <w:r>
              <w:t xml:space="preserve"> </w:t>
            </w:r>
            <w:proofErr w:type="spellStart"/>
            <w:r>
              <w:t>Lawrence</w:t>
            </w:r>
            <w:proofErr w:type="spellEnd"/>
            <w:r>
              <w:t xml:space="preserve"> </w:t>
            </w:r>
            <w:proofErr w:type="spellStart"/>
            <w:r>
              <w:t>Pfleeger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 xml:space="preserve"> </w:t>
            </w:r>
            <w:proofErr w:type="spellStart"/>
            <w:r>
              <w:t>Metrics</w:t>
            </w:r>
            <w:proofErr w:type="spellEnd"/>
            <w:r>
              <w:t xml:space="preserve">: A </w:t>
            </w:r>
            <w:proofErr w:type="spellStart"/>
            <w:r>
              <w:t>Rigorous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Approach.-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,1996.-638p.</w:t>
            </w:r>
          </w:p>
          <w:p w:rsidR="00D05A62" w:rsidRDefault="003D17C1">
            <w:pPr>
              <w:widowControl w:val="0"/>
              <w:jc w:val="both"/>
            </w:pPr>
            <w:r>
              <w:t xml:space="preserve">3. </w:t>
            </w:r>
            <w:proofErr w:type="spellStart"/>
            <w:r>
              <w:t>Соммервил</w:t>
            </w:r>
            <w:proofErr w:type="spellEnd"/>
            <w:r>
              <w:t xml:space="preserve"> </w:t>
            </w:r>
            <w:proofErr w:type="spellStart"/>
            <w:r>
              <w:t>Иан</w:t>
            </w:r>
            <w:proofErr w:type="spellEnd"/>
            <w:r>
              <w:t xml:space="preserve">, </w:t>
            </w:r>
            <w:proofErr w:type="spellStart"/>
            <w:r>
              <w:t>Инженерия</w:t>
            </w:r>
            <w:proofErr w:type="spellEnd"/>
            <w:r>
              <w:t xml:space="preserve"> </w:t>
            </w:r>
            <w:proofErr w:type="spellStart"/>
            <w:r>
              <w:t>программного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, 6-е </w:t>
            </w:r>
            <w:proofErr w:type="spellStart"/>
            <w:r>
              <w:t>издание</w:t>
            </w:r>
            <w:proofErr w:type="spellEnd"/>
            <w:r>
              <w:t xml:space="preserve">. : Пер. с англ. – М. : </w:t>
            </w:r>
            <w:proofErr w:type="spellStart"/>
            <w:r>
              <w:t>Издательский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«</w:t>
            </w:r>
            <w:proofErr w:type="spellStart"/>
            <w:r>
              <w:t>Вильямс</w:t>
            </w:r>
            <w:proofErr w:type="spellEnd"/>
            <w:r>
              <w:t xml:space="preserve">», 2002. – 624 с. : </w:t>
            </w:r>
            <w:proofErr w:type="spellStart"/>
            <w:r>
              <w:t>ил</w:t>
            </w:r>
            <w:proofErr w:type="spellEnd"/>
            <w:r>
              <w:t xml:space="preserve">. –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>. англ.</w:t>
            </w:r>
          </w:p>
          <w:p w:rsidR="00D05A62" w:rsidRDefault="003D17C1">
            <w:pPr>
              <w:widowControl w:val="0"/>
              <w:jc w:val="both"/>
            </w:pPr>
            <w:r>
              <w:t xml:space="preserve">4. </w:t>
            </w:r>
            <w:proofErr w:type="spellStart"/>
            <w:r>
              <w:t>Christof</w:t>
            </w:r>
            <w:proofErr w:type="spellEnd"/>
            <w:r>
              <w:t xml:space="preserve"> </w:t>
            </w:r>
            <w:proofErr w:type="spellStart"/>
            <w:r>
              <w:t>Ebert</w:t>
            </w:r>
            <w:proofErr w:type="spellEnd"/>
            <w:r>
              <w:t xml:space="preserve">, </w:t>
            </w:r>
            <w:proofErr w:type="spellStart"/>
            <w:r>
              <w:t>Reiner</w:t>
            </w:r>
            <w:proofErr w:type="spellEnd"/>
            <w:r>
              <w:t xml:space="preserve"> </w:t>
            </w:r>
            <w:proofErr w:type="spellStart"/>
            <w:r>
              <w:t>Dumke</w:t>
            </w:r>
            <w:proofErr w:type="spellEnd"/>
            <w:r>
              <w:t xml:space="preserve">, </w:t>
            </w:r>
            <w:proofErr w:type="spellStart"/>
            <w:r>
              <w:t>Manfred</w:t>
            </w:r>
            <w:proofErr w:type="spellEnd"/>
            <w:r>
              <w:t xml:space="preserve"> </w:t>
            </w:r>
            <w:proofErr w:type="spellStart"/>
            <w:r>
              <w:t>Bundschuh</w:t>
            </w:r>
            <w:proofErr w:type="spellEnd"/>
            <w:r>
              <w:t xml:space="preserve">, </w:t>
            </w:r>
            <w:proofErr w:type="spellStart"/>
            <w:r>
              <w:t>Andreas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Schmietendorf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Practices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: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metrics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improve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 xml:space="preserve">. Springer-Verlag </w:t>
            </w:r>
            <w:proofErr w:type="spellStart"/>
            <w:r>
              <w:t>Berlin</w:t>
            </w:r>
            <w:proofErr w:type="spellEnd"/>
            <w:r>
              <w:t xml:space="preserve"> </w:t>
            </w:r>
            <w:proofErr w:type="spellStart"/>
            <w:r>
              <w:t>Heidelberg</w:t>
            </w:r>
            <w:proofErr w:type="spellEnd"/>
            <w:r>
              <w:t>, 2005.- 295 p.</w:t>
            </w:r>
          </w:p>
          <w:p w:rsidR="00D05A62" w:rsidRDefault="003D17C1">
            <w:pPr>
              <w:widowControl w:val="0"/>
              <w:jc w:val="both"/>
            </w:pPr>
            <w:r>
              <w:t xml:space="preserve">5. </w:t>
            </w:r>
            <w:proofErr w:type="spellStart"/>
            <w:r>
              <w:t>Software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Estimation</w:t>
            </w:r>
            <w:proofErr w:type="spellEnd"/>
            <w:r>
              <w:t xml:space="preserve">: a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/ </w:t>
            </w:r>
            <w:proofErr w:type="spellStart"/>
            <w:r>
              <w:t>Linda</w:t>
            </w:r>
            <w:proofErr w:type="spellEnd"/>
            <w:r>
              <w:t xml:space="preserve"> M. </w:t>
            </w:r>
            <w:proofErr w:type="spellStart"/>
            <w:r>
              <w:t>Laird</w:t>
            </w:r>
            <w:proofErr w:type="spellEnd"/>
            <w:r>
              <w:t xml:space="preserve">, M. </w:t>
            </w:r>
            <w:proofErr w:type="spellStart"/>
            <w:r>
              <w:t>Carol</w:t>
            </w:r>
            <w:proofErr w:type="spellEnd"/>
            <w:r>
              <w:t xml:space="preserve"> </w:t>
            </w:r>
            <w:proofErr w:type="spellStart"/>
            <w:r>
              <w:t>Brennan</w:t>
            </w:r>
            <w:proofErr w:type="spellEnd"/>
            <w:r>
              <w:t xml:space="preserve">. </w:t>
            </w:r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Wiley</w:t>
            </w:r>
            <w:proofErr w:type="spellEnd"/>
            <w:r>
              <w:t xml:space="preserve"> &amp; </w:t>
            </w:r>
            <w:proofErr w:type="spellStart"/>
            <w:r>
              <w:t>Sons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 xml:space="preserve">., </w:t>
            </w:r>
            <w:proofErr w:type="spellStart"/>
            <w:r>
              <w:t>Hoboken</w:t>
            </w:r>
            <w:proofErr w:type="spellEnd"/>
            <w:r>
              <w:t xml:space="preserve">,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Jersey</w:t>
            </w:r>
            <w:proofErr w:type="spellEnd"/>
            <w:r>
              <w:t xml:space="preserve"> 2006.- 257 p.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r>
              <w:rPr>
                <w:b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jc w:val="both"/>
            </w:pPr>
            <w:r>
              <w:t>Аудиторний фонд кафедри інженерії програмного забезпечення навчальних корпусів 6 і 11, комп’ютерні класи, мультимедійні проектори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r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Диференційований залік, письмове виконання контрольних завдань. 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Кафедра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інженерії програмного забезпечення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Факультет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кібербезпеки</w:t>
            </w:r>
            <w:proofErr w:type="spellEnd"/>
            <w:r>
              <w:rPr>
                <w:color w:val="000000"/>
                <w:highlight w:val="white"/>
              </w:rPr>
              <w:t>, комп’ютерної та програмної інженерії</w:t>
            </w:r>
          </w:p>
        </w:tc>
      </w:tr>
      <w:tr w:rsidR="00D05A62">
        <w:trPr>
          <w:trHeight w:val="1959"/>
        </w:trPr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Викладач(і)</w:t>
            </w:r>
          </w:p>
        </w:tc>
        <w:tc>
          <w:tcPr>
            <w:tcW w:w="2640" w:type="dxa"/>
          </w:tcPr>
          <w:p w:rsidR="00D05A62" w:rsidRDefault="003D17C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</w:p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noProof/>
                <w:color w:val="FF0000"/>
                <w:lang w:val="ru-RU"/>
              </w:rPr>
              <w:drawing>
                <wp:inline distT="0" distB="0" distL="0" distR="0" wp14:anchorId="7EE77FA3" wp14:editId="12187A77">
                  <wp:extent cx="1368584" cy="1490869"/>
                  <wp:effectExtent l="0" t="0" r="3175" b="0"/>
                  <wp:docPr id="3" name="Рисунок 3" descr="C:\Users\Lenovo\Desktop\Резюм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Резюм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584" cy="1490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7C1" w:rsidRDefault="003D17C1">
            <w:pPr>
              <w:rPr>
                <w:b/>
                <w:color w:val="000000"/>
                <w:highlight w:val="white"/>
              </w:rPr>
            </w:pPr>
          </w:p>
        </w:tc>
        <w:tc>
          <w:tcPr>
            <w:tcW w:w="4520" w:type="dxa"/>
          </w:tcPr>
          <w:p w:rsidR="003D17C1" w:rsidRDefault="003D17C1" w:rsidP="003D1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ПІБ викладача: </w:t>
            </w:r>
            <w:r>
              <w:rPr>
                <w:color w:val="000000"/>
              </w:rPr>
              <w:t>Кравченко Сергій Іванович</w:t>
            </w:r>
          </w:p>
          <w:p w:rsidR="003D17C1" w:rsidRDefault="003D17C1" w:rsidP="003D1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Посада: </w:t>
            </w:r>
            <w:r>
              <w:rPr>
                <w:color w:val="000000"/>
              </w:rPr>
              <w:t>доцент</w:t>
            </w:r>
          </w:p>
          <w:p w:rsidR="003D17C1" w:rsidRDefault="003D17C1" w:rsidP="003D1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Науковий  ступінь</w:t>
            </w:r>
            <w:r>
              <w:rPr>
                <w:color w:val="000000"/>
              </w:rPr>
              <w:t>: кандидат технічних наук</w:t>
            </w:r>
          </w:p>
          <w:p w:rsidR="003D17C1" w:rsidRDefault="003D17C1" w:rsidP="003D1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Вчене звання: </w:t>
            </w:r>
            <w:r>
              <w:rPr>
                <w:color w:val="000000"/>
              </w:rPr>
              <w:t>доцент</w:t>
            </w:r>
          </w:p>
          <w:p w:rsidR="003D17C1" w:rsidRDefault="003D17C1" w:rsidP="003D1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Профайл</w:t>
            </w:r>
            <w:proofErr w:type="spellEnd"/>
            <w:r>
              <w:rPr>
                <w:b/>
                <w:color w:val="000000"/>
              </w:rPr>
              <w:t xml:space="preserve"> викладача: </w:t>
            </w:r>
            <w:r>
              <w:rPr>
                <w:i/>
                <w:color w:val="000000"/>
              </w:rPr>
              <w:t>в розробці</w:t>
            </w:r>
          </w:p>
          <w:p w:rsidR="003D17C1" w:rsidRDefault="003D17C1" w:rsidP="003D1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Тел.: </w:t>
            </w:r>
            <w:r>
              <w:rPr>
                <w:color w:val="000000"/>
              </w:rPr>
              <w:t>050 186 66 09</w:t>
            </w:r>
          </w:p>
          <w:p w:rsidR="003D17C1" w:rsidRPr="00FA3C79" w:rsidRDefault="003D17C1" w:rsidP="003D1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b/>
                <w:color w:val="000000"/>
              </w:rPr>
              <w:t>E-</w:t>
            </w:r>
            <w:proofErr w:type="spellStart"/>
            <w:r>
              <w:rPr>
                <w:b/>
                <w:color w:val="000000"/>
              </w:rPr>
              <w:t>mail</w:t>
            </w:r>
            <w:proofErr w:type="spellEnd"/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050</w:t>
            </w:r>
            <w:r>
              <w:rPr>
                <w:color w:val="000000"/>
                <w:lang w:val="en-US"/>
              </w:rPr>
              <w:t>Ser09</w:t>
            </w:r>
            <w:r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ua</w:t>
            </w:r>
            <w:proofErr w:type="spellEnd"/>
          </w:p>
          <w:p w:rsidR="00D05A62" w:rsidRDefault="003D17C1" w:rsidP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</w:rPr>
              <w:t>Робоче місце</w:t>
            </w:r>
            <w:r>
              <w:rPr>
                <w:color w:val="000000"/>
              </w:rPr>
              <w:t>: 6.309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r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Авторський курс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proofErr w:type="spellStart"/>
            <w:r>
              <w:rPr>
                <w:b/>
              </w:rPr>
              <w:t>Лінк</w:t>
            </w:r>
            <w:proofErr w:type="spellEnd"/>
            <w:r>
              <w:rPr>
                <w:b/>
              </w:rPr>
              <w:t xml:space="preserve"> на дисципліну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jc w:val="center"/>
              <w:rPr>
                <w:i/>
                <w:color w:val="000000"/>
                <w:highlight w:val="white"/>
              </w:rPr>
            </w:pPr>
            <w:r>
              <w:rPr>
                <w:i/>
                <w:color w:val="000000"/>
                <w:highlight w:val="white"/>
              </w:rPr>
              <w:t>В розробці</w:t>
            </w:r>
          </w:p>
        </w:tc>
      </w:tr>
    </w:tbl>
    <w:p w:rsidR="00D05A62" w:rsidRDefault="00D05A62">
      <w:pPr>
        <w:jc w:val="both"/>
        <w:rPr>
          <w:color w:val="000000"/>
          <w:sz w:val="12"/>
          <w:szCs w:val="12"/>
        </w:rPr>
      </w:pPr>
    </w:p>
    <w:sectPr w:rsidR="00D05A62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E" w15:done="0"/>
  <w15:commentEx w15:paraId="0000006F" w15:done="0"/>
  <w15:commentEx w15:paraId="0000007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5A62"/>
    <w:rsid w:val="00387C24"/>
    <w:rsid w:val="003D17C1"/>
    <w:rsid w:val="00D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E0"/>
  </w:style>
  <w:style w:type="paragraph" w:styleId="1">
    <w:name w:val="heading 1"/>
    <w:basedOn w:val="a"/>
    <w:next w:val="a"/>
    <w:link w:val="10"/>
    <w:qFormat/>
    <w:rsid w:val="00D772E0"/>
    <w:pPr>
      <w:keepNext/>
      <w:jc w:val="center"/>
      <w:outlineLvl w:val="0"/>
    </w:pPr>
    <w:rPr>
      <w:sz w:val="28"/>
      <w:lang w:eastAsia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D772E0"/>
    <w:pPr>
      <w:keepNext/>
      <w:jc w:val="both"/>
      <w:outlineLvl w:val="3"/>
    </w:pPr>
    <w:rPr>
      <w:sz w:val="28"/>
      <w:lang w:eastAsia="x-none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772E0"/>
    <w:pPr>
      <w:keepNext/>
      <w:tabs>
        <w:tab w:val="left" w:pos="851"/>
      </w:tabs>
      <w:jc w:val="center"/>
      <w:outlineLvl w:val="7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rsid w:val="00D772E0"/>
    <w:rPr>
      <w:sz w:val="28"/>
      <w:szCs w:val="24"/>
      <w:lang w:val="uk-UA" w:eastAsia="x-none" w:bidi="ar-SA"/>
    </w:rPr>
  </w:style>
  <w:style w:type="character" w:customStyle="1" w:styleId="40">
    <w:name w:val="Заголовок 4 Знак"/>
    <w:link w:val="4"/>
    <w:rsid w:val="00D772E0"/>
    <w:rPr>
      <w:sz w:val="28"/>
      <w:szCs w:val="24"/>
      <w:lang w:val="uk-UA" w:eastAsia="x-none" w:bidi="ar-SA"/>
    </w:rPr>
  </w:style>
  <w:style w:type="character" w:customStyle="1" w:styleId="80">
    <w:name w:val="Заголовок 8 Знак"/>
    <w:link w:val="8"/>
    <w:rsid w:val="00D772E0"/>
    <w:rPr>
      <w:sz w:val="24"/>
      <w:lang w:val="x-none" w:eastAsia="ru-RU" w:bidi="ar-SA"/>
    </w:rPr>
  </w:style>
  <w:style w:type="paragraph" w:styleId="a4">
    <w:name w:val="Body Text"/>
    <w:basedOn w:val="a"/>
    <w:link w:val="a5"/>
    <w:rsid w:val="00D772E0"/>
    <w:pPr>
      <w:jc w:val="right"/>
    </w:pPr>
    <w:rPr>
      <w:lang w:eastAsia="x-none"/>
    </w:rPr>
  </w:style>
  <w:style w:type="character" w:customStyle="1" w:styleId="a5">
    <w:name w:val="Основной текст Знак"/>
    <w:link w:val="a4"/>
    <w:rsid w:val="00D772E0"/>
    <w:rPr>
      <w:sz w:val="24"/>
      <w:szCs w:val="24"/>
      <w:lang w:val="uk-UA" w:eastAsia="x-none" w:bidi="ar-SA"/>
    </w:rPr>
  </w:style>
  <w:style w:type="paragraph" w:styleId="20">
    <w:name w:val="Body Text 2"/>
    <w:basedOn w:val="a"/>
    <w:link w:val="21"/>
    <w:rsid w:val="00D772E0"/>
    <w:pPr>
      <w:jc w:val="both"/>
    </w:pPr>
    <w:rPr>
      <w:bCs/>
      <w:lang w:eastAsia="x-none"/>
    </w:rPr>
  </w:style>
  <w:style w:type="character" w:customStyle="1" w:styleId="21">
    <w:name w:val="Основной текст 2 Знак"/>
    <w:link w:val="20"/>
    <w:rsid w:val="00D772E0"/>
    <w:rPr>
      <w:bCs/>
      <w:sz w:val="24"/>
      <w:szCs w:val="24"/>
      <w:lang w:val="uk-UA" w:eastAsia="x-none" w:bidi="ar-SA"/>
    </w:rPr>
  </w:style>
  <w:style w:type="paragraph" w:styleId="a6">
    <w:name w:val="Body Text Indent"/>
    <w:basedOn w:val="a"/>
    <w:rsid w:val="00D772E0"/>
    <w:pPr>
      <w:ind w:firstLine="708"/>
    </w:pPr>
    <w:rPr>
      <w:bCs/>
      <w:sz w:val="28"/>
    </w:rPr>
  </w:style>
  <w:style w:type="paragraph" w:styleId="22">
    <w:name w:val="Body Text Indent 2"/>
    <w:basedOn w:val="a"/>
    <w:link w:val="23"/>
    <w:rsid w:val="00D772E0"/>
    <w:pPr>
      <w:ind w:firstLine="705"/>
      <w:jc w:val="both"/>
    </w:pPr>
    <w:rPr>
      <w:sz w:val="28"/>
      <w:lang w:eastAsia="x-none"/>
    </w:rPr>
  </w:style>
  <w:style w:type="character" w:customStyle="1" w:styleId="23">
    <w:name w:val="Основной текст с отступом 2 Знак"/>
    <w:link w:val="22"/>
    <w:rsid w:val="00D772E0"/>
    <w:rPr>
      <w:sz w:val="28"/>
      <w:szCs w:val="24"/>
      <w:lang w:val="uk-UA" w:eastAsia="x-none" w:bidi="ar-SA"/>
    </w:rPr>
  </w:style>
  <w:style w:type="paragraph" w:styleId="30">
    <w:name w:val="Body Text Indent 3"/>
    <w:aliases w:val="Знак, Знак"/>
    <w:basedOn w:val="a"/>
    <w:link w:val="31"/>
    <w:rsid w:val="00D772E0"/>
    <w:pPr>
      <w:tabs>
        <w:tab w:val="left" w:pos="993"/>
      </w:tabs>
      <w:ind w:firstLine="709"/>
      <w:jc w:val="both"/>
    </w:pPr>
    <w:rPr>
      <w:sz w:val="28"/>
      <w:szCs w:val="28"/>
      <w:lang w:eastAsia="x-none"/>
    </w:rPr>
  </w:style>
  <w:style w:type="character" w:customStyle="1" w:styleId="31">
    <w:name w:val="Основной текст с отступом 3 Знак"/>
    <w:aliases w:val="Знак Знак, Знак Знак"/>
    <w:link w:val="30"/>
    <w:rsid w:val="00D772E0"/>
    <w:rPr>
      <w:sz w:val="28"/>
      <w:szCs w:val="28"/>
      <w:lang w:val="uk-UA" w:eastAsia="x-none" w:bidi="ar-SA"/>
    </w:rPr>
  </w:style>
  <w:style w:type="paragraph" w:styleId="a7">
    <w:name w:val="Block Text"/>
    <w:basedOn w:val="a"/>
    <w:rsid w:val="00D772E0"/>
    <w:pPr>
      <w:ind w:left="-57" w:right="-57"/>
      <w:jc w:val="center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D772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72E0"/>
    <w:rPr>
      <w:sz w:val="24"/>
      <w:szCs w:val="24"/>
      <w:lang w:val="uk-UA" w:eastAsia="ru-RU" w:bidi="ar-SA"/>
    </w:rPr>
  </w:style>
  <w:style w:type="table" w:styleId="aa">
    <w:name w:val="Table Grid"/>
    <w:basedOn w:val="a1"/>
    <w:rsid w:val="00D77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772E0"/>
    <w:pPr>
      <w:suppressLineNumbers/>
      <w:jc w:val="both"/>
    </w:pPr>
    <w:rPr>
      <w:sz w:val="28"/>
      <w:szCs w:val="20"/>
      <w:lang w:val="ru-RU" w:eastAsia="ar-SA"/>
    </w:rPr>
  </w:style>
  <w:style w:type="character" w:styleId="ab">
    <w:name w:val="Hyperlink"/>
    <w:rsid w:val="00D772E0"/>
    <w:rPr>
      <w:color w:val="0000FF"/>
      <w:u w:val="single"/>
    </w:rPr>
  </w:style>
  <w:style w:type="paragraph" w:styleId="ac">
    <w:name w:val="Plain Text"/>
    <w:basedOn w:val="a"/>
    <w:link w:val="ad"/>
    <w:rsid w:val="00D772E0"/>
    <w:rPr>
      <w:rFonts w:ascii="Courier New" w:hAnsi="Courier New"/>
      <w:sz w:val="20"/>
      <w:szCs w:val="20"/>
      <w:lang w:val="ru-RU"/>
    </w:rPr>
  </w:style>
  <w:style w:type="character" w:customStyle="1" w:styleId="ad">
    <w:name w:val="Текст Знак"/>
    <w:link w:val="ac"/>
    <w:rsid w:val="00D772E0"/>
    <w:rPr>
      <w:rFonts w:ascii="Courier New" w:hAnsi="Courier New"/>
      <w:lang w:val="ru-RU" w:eastAsia="ru-RU" w:bidi="ar-SA"/>
    </w:rPr>
  </w:style>
  <w:style w:type="paragraph" w:styleId="ae">
    <w:name w:val="footer"/>
    <w:basedOn w:val="a"/>
    <w:rsid w:val="00892C1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92C1E"/>
  </w:style>
  <w:style w:type="paragraph" w:styleId="af0">
    <w:name w:val="Balloon Text"/>
    <w:basedOn w:val="a"/>
    <w:link w:val="af1"/>
    <w:rsid w:val="00FB7C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B7C78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ий текст з відступом 21"/>
    <w:basedOn w:val="a"/>
    <w:rsid w:val="00B50F3A"/>
    <w:pPr>
      <w:suppressAutoHyphens/>
      <w:ind w:firstLine="705"/>
      <w:jc w:val="both"/>
    </w:pPr>
    <w:rPr>
      <w:sz w:val="28"/>
      <w:lang w:eastAsia="zh-CN"/>
    </w:rPr>
  </w:style>
  <w:style w:type="paragraph" w:customStyle="1" w:styleId="bodytext">
    <w:name w:val="bodytext"/>
    <w:basedOn w:val="a"/>
    <w:rsid w:val="00B50F3A"/>
    <w:pPr>
      <w:suppressAutoHyphens/>
      <w:spacing w:before="280" w:after="280"/>
    </w:pPr>
    <w:rPr>
      <w:lang w:val="ru-RU" w:eastAsia="zh-CN"/>
    </w:rPr>
  </w:style>
  <w:style w:type="paragraph" w:styleId="af2">
    <w:name w:val="List Paragraph"/>
    <w:basedOn w:val="a"/>
    <w:uiPriority w:val="34"/>
    <w:qFormat/>
    <w:rsid w:val="00074088"/>
    <w:pPr>
      <w:ind w:left="720"/>
      <w:contextualSpacing/>
    </w:pPr>
  </w:style>
  <w:style w:type="paragraph" w:customStyle="1" w:styleId="310">
    <w:name w:val="Основний текст з відступом 31"/>
    <w:basedOn w:val="a"/>
    <w:rsid w:val="00772B09"/>
    <w:pPr>
      <w:tabs>
        <w:tab w:val="left" w:pos="993"/>
      </w:tabs>
      <w:suppressAutoHyphens/>
      <w:ind w:firstLine="709"/>
      <w:jc w:val="both"/>
    </w:pPr>
    <w:rPr>
      <w:sz w:val="28"/>
      <w:szCs w:val="28"/>
      <w:lang w:eastAsia="zh-CN"/>
    </w:rPr>
  </w:style>
  <w:style w:type="paragraph" w:customStyle="1" w:styleId="311">
    <w:name w:val="Основний текст 31"/>
    <w:basedOn w:val="a"/>
    <w:rsid w:val="00E24E48"/>
    <w:pPr>
      <w:suppressAutoHyphens/>
      <w:jc w:val="both"/>
    </w:pPr>
    <w:rPr>
      <w:sz w:val="28"/>
      <w:lang w:eastAsia="zh-CN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E0"/>
  </w:style>
  <w:style w:type="paragraph" w:styleId="1">
    <w:name w:val="heading 1"/>
    <w:basedOn w:val="a"/>
    <w:next w:val="a"/>
    <w:link w:val="10"/>
    <w:qFormat/>
    <w:rsid w:val="00D772E0"/>
    <w:pPr>
      <w:keepNext/>
      <w:jc w:val="center"/>
      <w:outlineLvl w:val="0"/>
    </w:pPr>
    <w:rPr>
      <w:sz w:val="28"/>
      <w:lang w:eastAsia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D772E0"/>
    <w:pPr>
      <w:keepNext/>
      <w:jc w:val="both"/>
      <w:outlineLvl w:val="3"/>
    </w:pPr>
    <w:rPr>
      <w:sz w:val="28"/>
      <w:lang w:eastAsia="x-none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772E0"/>
    <w:pPr>
      <w:keepNext/>
      <w:tabs>
        <w:tab w:val="left" w:pos="851"/>
      </w:tabs>
      <w:jc w:val="center"/>
      <w:outlineLvl w:val="7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rsid w:val="00D772E0"/>
    <w:rPr>
      <w:sz w:val="28"/>
      <w:szCs w:val="24"/>
      <w:lang w:val="uk-UA" w:eastAsia="x-none" w:bidi="ar-SA"/>
    </w:rPr>
  </w:style>
  <w:style w:type="character" w:customStyle="1" w:styleId="40">
    <w:name w:val="Заголовок 4 Знак"/>
    <w:link w:val="4"/>
    <w:rsid w:val="00D772E0"/>
    <w:rPr>
      <w:sz w:val="28"/>
      <w:szCs w:val="24"/>
      <w:lang w:val="uk-UA" w:eastAsia="x-none" w:bidi="ar-SA"/>
    </w:rPr>
  </w:style>
  <w:style w:type="character" w:customStyle="1" w:styleId="80">
    <w:name w:val="Заголовок 8 Знак"/>
    <w:link w:val="8"/>
    <w:rsid w:val="00D772E0"/>
    <w:rPr>
      <w:sz w:val="24"/>
      <w:lang w:val="x-none" w:eastAsia="ru-RU" w:bidi="ar-SA"/>
    </w:rPr>
  </w:style>
  <w:style w:type="paragraph" w:styleId="a4">
    <w:name w:val="Body Text"/>
    <w:basedOn w:val="a"/>
    <w:link w:val="a5"/>
    <w:rsid w:val="00D772E0"/>
    <w:pPr>
      <w:jc w:val="right"/>
    </w:pPr>
    <w:rPr>
      <w:lang w:eastAsia="x-none"/>
    </w:rPr>
  </w:style>
  <w:style w:type="character" w:customStyle="1" w:styleId="a5">
    <w:name w:val="Основной текст Знак"/>
    <w:link w:val="a4"/>
    <w:rsid w:val="00D772E0"/>
    <w:rPr>
      <w:sz w:val="24"/>
      <w:szCs w:val="24"/>
      <w:lang w:val="uk-UA" w:eastAsia="x-none" w:bidi="ar-SA"/>
    </w:rPr>
  </w:style>
  <w:style w:type="paragraph" w:styleId="20">
    <w:name w:val="Body Text 2"/>
    <w:basedOn w:val="a"/>
    <w:link w:val="21"/>
    <w:rsid w:val="00D772E0"/>
    <w:pPr>
      <w:jc w:val="both"/>
    </w:pPr>
    <w:rPr>
      <w:bCs/>
      <w:lang w:eastAsia="x-none"/>
    </w:rPr>
  </w:style>
  <w:style w:type="character" w:customStyle="1" w:styleId="21">
    <w:name w:val="Основной текст 2 Знак"/>
    <w:link w:val="20"/>
    <w:rsid w:val="00D772E0"/>
    <w:rPr>
      <w:bCs/>
      <w:sz w:val="24"/>
      <w:szCs w:val="24"/>
      <w:lang w:val="uk-UA" w:eastAsia="x-none" w:bidi="ar-SA"/>
    </w:rPr>
  </w:style>
  <w:style w:type="paragraph" w:styleId="a6">
    <w:name w:val="Body Text Indent"/>
    <w:basedOn w:val="a"/>
    <w:rsid w:val="00D772E0"/>
    <w:pPr>
      <w:ind w:firstLine="708"/>
    </w:pPr>
    <w:rPr>
      <w:bCs/>
      <w:sz w:val="28"/>
    </w:rPr>
  </w:style>
  <w:style w:type="paragraph" w:styleId="22">
    <w:name w:val="Body Text Indent 2"/>
    <w:basedOn w:val="a"/>
    <w:link w:val="23"/>
    <w:rsid w:val="00D772E0"/>
    <w:pPr>
      <w:ind w:firstLine="705"/>
      <w:jc w:val="both"/>
    </w:pPr>
    <w:rPr>
      <w:sz w:val="28"/>
      <w:lang w:eastAsia="x-none"/>
    </w:rPr>
  </w:style>
  <w:style w:type="character" w:customStyle="1" w:styleId="23">
    <w:name w:val="Основной текст с отступом 2 Знак"/>
    <w:link w:val="22"/>
    <w:rsid w:val="00D772E0"/>
    <w:rPr>
      <w:sz w:val="28"/>
      <w:szCs w:val="24"/>
      <w:lang w:val="uk-UA" w:eastAsia="x-none" w:bidi="ar-SA"/>
    </w:rPr>
  </w:style>
  <w:style w:type="paragraph" w:styleId="30">
    <w:name w:val="Body Text Indent 3"/>
    <w:aliases w:val="Знак, Знак"/>
    <w:basedOn w:val="a"/>
    <w:link w:val="31"/>
    <w:rsid w:val="00D772E0"/>
    <w:pPr>
      <w:tabs>
        <w:tab w:val="left" w:pos="993"/>
      </w:tabs>
      <w:ind w:firstLine="709"/>
      <w:jc w:val="both"/>
    </w:pPr>
    <w:rPr>
      <w:sz w:val="28"/>
      <w:szCs w:val="28"/>
      <w:lang w:eastAsia="x-none"/>
    </w:rPr>
  </w:style>
  <w:style w:type="character" w:customStyle="1" w:styleId="31">
    <w:name w:val="Основной текст с отступом 3 Знак"/>
    <w:aliases w:val="Знак Знак, Знак Знак"/>
    <w:link w:val="30"/>
    <w:rsid w:val="00D772E0"/>
    <w:rPr>
      <w:sz w:val="28"/>
      <w:szCs w:val="28"/>
      <w:lang w:val="uk-UA" w:eastAsia="x-none" w:bidi="ar-SA"/>
    </w:rPr>
  </w:style>
  <w:style w:type="paragraph" w:styleId="a7">
    <w:name w:val="Block Text"/>
    <w:basedOn w:val="a"/>
    <w:rsid w:val="00D772E0"/>
    <w:pPr>
      <w:ind w:left="-57" w:right="-57"/>
      <w:jc w:val="center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D772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72E0"/>
    <w:rPr>
      <w:sz w:val="24"/>
      <w:szCs w:val="24"/>
      <w:lang w:val="uk-UA" w:eastAsia="ru-RU" w:bidi="ar-SA"/>
    </w:rPr>
  </w:style>
  <w:style w:type="table" w:styleId="aa">
    <w:name w:val="Table Grid"/>
    <w:basedOn w:val="a1"/>
    <w:rsid w:val="00D77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772E0"/>
    <w:pPr>
      <w:suppressLineNumbers/>
      <w:jc w:val="both"/>
    </w:pPr>
    <w:rPr>
      <w:sz w:val="28"/>
      <w:szCs w:val="20"/>
      <w:lang w:val="ru-RU" w:eastAsia="ar-SA"/>
    </w:rPr>
  </w:style>
  <w:style w:type="character" w:styleId="ab">
    <w:name w:val="Hyperlink"/>
    <w:rsid w:val="00D772E0"/>
    <w:rPr>
      <w:color w:val="0000FF"/>
      <w:u w:val="single"/>
    </w:rPr>
  </w:style>
  <w:style w:type="paragraph" w:styleId="ac">
    <w:name w:val="Plain Text"/>
    <w:basedOn w:val="a"/>
    <w:link w:val="ad"/>
    <w:rsid w:val="00D772E0"/>
    <w:rPr>
      <w:rFonts w:ascii="Courier New" w:hAnsi="Courier New"/>
      <w:sz w:val="20"/>
      <w:szCs w:val="20"/>
      <w:lang w:val="ru-RU"/>
    </w:rPr>
  </w:style>
  <w:style w:type="character" w:customStyle="1" w:styleId="ad">
    <w:name w:val="Текст Знак"/>
    <w:link w:val="ac"/>
    <w:rsid w:val="00D772E0"/>
    <w:rPr>
      <w:rFonts w:ascii="Courier New" w:hAnsi="Courier New"/>
      <w:lang w:val="ru-RU" w:eastAsia="ru-RU" w:bidi="ar-SA"/>
    </w:rPr>
  </w:style>
  <w:style w:type="paragraph" w:styleId="ae">
    <w:name w:val="footer"/>
    <w:basedOn w:val="a"/>
    <w:rsid w:val="00892C1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92C1E"/>
  </w:style>
  <w:style w:type="paragraph" w:styleId="af0">
    <w:name w:val="Balloon Text"/>
    <w:basedOn w:val="a"/>
    <w:link w:val="af1"/>
    <w:rsid w:val="00FB7C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B7C78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ий текст з відступом 21"/>
    <w:basedOn w:val="a"/>
    <w:rsid w:val="00B50F3A"/>
    <w:pPr>
      <w:suppressAutoHyphens/>
      <w:ind w:firstLine="705"/>
      <w:jc w:val="both"/>
    </w:pPr>
    <w:rPr>
      <w:sz w:val="28"/>
      <w:lang w:eastAsia="zh-CN"/>
    </w:rPr>
  </w:style>
  <w:style w:type="paragraph" w:customStyle="1" w:styleId="bodytext">
    <w:name w:val="bodytext"/>
    <w:basedOn w:val="a"/>
    <w:rsid w:val="00B50F3A"/>
    <w:pPr>
      <w:suppressAutoHyphens/>
      <w:spacing w:before="280" w:after="280"/>
    </w:pPr>
    <w:rPr>
      <w:lang w:val="ru-RU" w:eastAsia="zh-CN"/>
    </w:rPr>
  </w:style>
  <w:style w:type="paragraph" w:styleId="af2">
    <w:name w:val="List Paragraph"/>
    <w:basedOn w:val="a"/>
    <w:uiPriority w:val="34"/>
    <w:qFormat/>
    <w:rsid w:val="00074088"/>
    <w:pPr>
      <w:ind w:left="720"/>
      <w:contextualSpacing/>
    </w:pPr>
  </w:style>
  <w:style w:type="paragraph" w:customStyle="1" w:styleId="310">
    <w:name w:val="Основний текст з відступом 31"/>
    <w:basedOn w:val="a"/>
    <w:rsid w:val="00772B09"/>
    <w:pPr>
      <w:tabs>
        <w:tab w:val="left" w:pos="993"/>
      </w:tabs>
      <w:suppressAutoHyphens/>
      <w:ind w:firstLine="709"/>
      <w:jc w:val="both"/>
    </w:pPr>
    <w:rPr>
      <w:sz w:val="28"/>
      <w:szCs w:val="28"/>
      <w:lang w:eastAsia="zh-CN"/>
    </w:rPr>
  </w:style>
  <w:style w:type="paragraph" w:customStyle="1" w:styleId="311">
    <w:name w:val="Основний текст 31"/>
    <w:basedOn w:val="a"/>
    <w:rsid w:val="00E24E48"/>
    <w:pPr>
      <w:suppressAutoHyphens/>
      <w:jc w:val="both"/>
    </w:pPr>
    <w:rPr>
      <w:sz w:val="28"/>
      <w:lang w:eastAsia="zh-CN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JNIdejWFCm7qKrvUgY0OBCKNA==">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2021-06-14T13:05:00Z</dcterms:created>
  <dcterms:modified xsi:type="dcterms:W3CDTF">2022-01-17T11:14:00Z</dcterms:modified>
</cp:coreProperties>
</file>