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75" w:rsidRDefault="00004975" w:rsidP="00004975">
      <w:pPr>
        <w:tabs>
          <w:tab w:val="left" w:pos="6690"/>
        </w:tabs>
        <w:ind w:firstLine="720"/>
        <w:jc w:val="right"/>
        <w:rPr>
          <w:spacing w:val="3"/>
          <w:sz w:val="28"/>
          <w:szCs w:val="28"/>
        </w:rPr>
      </w:pPr>
    </w:p>
    <w:p w:rsidR="00A97BFB" w:rsidRDefault="00A97BFB" w:rsidP="00A97BFB">
      <w:pPr>
        <w:ind w:left="567"/>
        <w:jc w:val="right"/>
        <w:rPr>
          <w:shd w:val="clear" w:color="auto" w:fill="FFFFFF"/>
        </w:rPr>
      </w:pPr>
      <w:r w:rsidRPr="005F27B7">
        <w:rPr>
          <w:shd w:val="clear" w:color="auto" w:fill="FFFFFF"/>
        </w:rPr>
        <w:t xml:space="preserve">(Ф 21.01 </w:t>
      </w:r>
      <w:r>
        <w:rPr>
          <w:shd w:val="clear" w:color="auto" w:fill="FFFFFF"/>
        </w:rPr>
        <w:t>–</w:t>
      </w:r>
      <w:r w:rsidRPr="005F27B7">
        <w:rPr>
          <w:shd w:val="clear" w:color="auto" w:fill="FFFFFF"/>
        </w:rPr>
        <w:t xml:space="preserve"> 0</w:t>
      </w:r>
      <w:r w:rsidRPr="005F27B7">
        <w:rPr>
          <w:shd w:val="clear" w:color="auto" w:fill="FFFFFF"/>
          <w:lang w:val="ru-RU"/>
        </w:rPr>
        <w:t>3</w:t>
      </w:r>
      <w:r w:rsidRPr="005F27B7">
        <w:rPr>
          <w:shd w:val="clear" w:color="auto" w:fill="FFFFFF"/>
        </w:rPr>
        <w:t>)</w:t>
      </w:r>
    </w:p>
    <w:p w:rsidR="00A97BFB" w:rsidRPr="00A97BFB" w:rsidRDefault="00A97BFB" w:rsidP="00A97BFB">
      <w:pPr>
        <w:ind w:left="567"/>
        <w:jc w:val="right"/>
        <w:rPr>
          <w:sz w:val="12"/>
          <w:szCs w:val="12"/>
          <w:shd w:val="clear" w:color="auto" w:fill="FFFFFF"/>
        </w:rPr>
      </w:pPr>
    </w:p>
    <w:tbl>
      <w:tblPr>
        <w:tblW w:w="104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40"/>
        <w:gridCol w:w="4520"/>
      </w:tblGrid>
      <w:tr w:rsidR="00A97BFB" w:rsidTr="00FA0AB4">
        <w:trPr>
          <w:trHeight w:val="2131"/>
        </w:trPr>
        <w:tc>
          <w:tcPr>
            <w:tcW w:w="3261" w:type="dxa"/>
            <w:tcBorders>
              <w:top w:val="nil"/>
              <w:left w:val="nil"/>
            </w:tcBorders>
          </w:tcPr>
          <w:p w:rsidR="00A97BFB" w:rsidRPr="00445623" w:rsidRDefault="00664628" w:rsidP="003B509C">
            <w:pPr>
              <w:rPr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752" behindDoc="1" locked="0" layoutInCell="1" allowOverlap="1" wp14:anchorId="283ECD6A" wp14:editId="0C5B26F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67945</wp:posOffset>
                  </wp:positionV>
                  <wp:extent cx="1572260" cy="1442720"/>
                  <wp:effectExtent l="0" t="0" r="8890" b="5080"/>
                  <wp:wrapTight wrapText="bothSides">
                    <wp:wrapPolygon edited="0">
                      <wp:start x="0" y="0"/>
                      <wp:lineTo x="0" y="21391"/>
                      <wp:lineTo x="21460" y="21391"/>
                      <wp:lineTo x="21460" y="0"/>
                      <wp:lineTo x="0" y="0"/>
                    </wp:wrapPolygon>
                  </wp:wrapTight>
                  <wp:docPr id="23" name="Рисунок 5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260" cy="144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60" w:type="dxa"/>
            <w:gridSpan w:val="2"/>
            <w:shd w:val="clear" w:color="auto" w:fill="FFFFFF"/>
            <w:vAlign w:val="center"/>
          </w:tcPr>
          <w:p w:rsidR="00A97BFB" w:rsidRPr="00445623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45623">
              <w:rPr>
                <w:b/>
                <w:shd w:val="clear" w:color="auto" w:fill="FFFFFF"/>
              </w:rPr>
              <w:t>Силабус навчальної дисципліни</w:t>
            </w:r>
          </w:p>
          <w:p w:rsidR="00A97BFB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 w:rsidRPr="00445623">
              <w:rPr>
                <w:b/>
                <w:shd w:val="clear" w:color="auto" w:fill="FFFFFF"/>
              </w:rPr>
              <w:t>«</w:t>
            </w:r>
            <w:r w:rsidR="00DE1CE5">
              <w:rPr>
                <w:b/>
                <w:shd w:val="clear" w:color="auto" w:fill="FFFFFF"/>
              </w:rPr>
              <w:t>ТЕ</w:t>
            </w:r>
            <w:r w:rsidR="00DE1CE5">
              <w:rPr>
                <w:b/>
                <w:shd w:val="clear" w:color="auto" w:fill="FFFFFF"/>
                <w:lang w:val="ru-RU"/>
              </w:rPr>
              <w:t>ХНОЛОГ</w:t>
            </w:r>
            <w:r w:rsidR="00DE1CE5">
              <w:rPr>
                <w:b/>
                <w:shd w:val="clear" w:color="auto" w:fill="FFFFFF"/>
              </w:rPr>
              <w:t>ІЧНА ПРАКТИКА</w:t>
            </w:r>
            <w:r>
              <w:rPr>
                <w:b/>
                <w:shd w:val="clear" w:color="auto" w:fill="FFFFFF"/>
              </w:rPr>
              <w:t>»</w:t>
            </w:r>
          </w:p>
          <w:p w:rsidR="00A97BFB" w:rsidRPr="00445623" w:rsidRDefault="00A97BFB" w:rsidP="003B509C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Освітньо-професійної програми «</w:t>
            </w:r>
            <w:r w:rsidR="008713CD">
              <w:rPr>
                <w:b/>
                <w:shd w:val="clear" w:color="auto" w:fill="FFFFFF"/>
              </w:rPr>
              <w:t>Інженерія програмного забезпечення</w:t>
            </w:r>
            <w:r>
              <w:rPr>
                <w:b/>
                <w:shd w:val="clear" w:color="auto" w:fill="FFFFFF"/>
              </w:rPr>
              <w:t>»</w:t>
            </w:r>
          </w:p>
          <w:p w:rsidR="00A97BFB" w:rsidRDefault="00A97BFB" w:rsidP="003B509C">
            <w:pPr>
              <w:jc w:val="center"/>
              <w:rPr>
                <w:b/>
                <w:shd w:val="clear" w:color="auto" w:fill="FFFFFF"/>
              </w:rPr>
            </w:pPr>
          </w:p>
          <w:p w:rsidR="008713CD" w:rsidRDefault="00A97BFB" w:rsidP="008713CD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 xml:space="preserve">          </w:t>
            </w:r>
            <w:r w:rsidR="008713CD">
              <w:rPr>
                <w:b/>
                <w:color w:val="000000"/>
                <w:shd w:val="clear" w:color="auto" w:fill="FFFFFF"/>
              </w:rPr>
              <w:t>Галузь знань: 12  « Інформаційні технології»</w:t>
            </w:r>
          </w:p>
          <w:p w:rsidR="008713CD" w:rsidRDefault="008713CD" w:rsidP="008713CD">
            <w:pPr>
              <w:jc w:val="both"/>
              <w:rPr>
                <w:b/>
                <w:shd w:val="clear" w:color="auto" w:fill="FFFFFF"/>
                <w:lang w:val="ru-RU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               </w:t>
            </w:r>
          </w:p>
          <w:p w:rsidR="008713CD" w:rsidRPr="002E5FC0" w:rsidRDefault="008713CD" w:rsidP="008713CD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  <w:lang w:val="ru-RU"/>
              </w:rPr>
              <w:t xml:space="preserve">  </w:t>
            </w:r>
            <w:r w:rsidRPr="002E5FC0">
              <w:rPr>
                <w:b/>
                <w:shd w:val="clear" w:color="auto" w:fill="FFFFFF"/>
              </w:rPr>
              <w:t>Спеціальність:</w:t>
            </w:r>
            <w:r>
              <w:rPr>
                <w:b/>
                <w:shd w:val="clear" w:color="auto" w:fill="FFFFFF"/>
              </w:rPr>
              <w:t xml:space="preserve"> 121</w:t>
            </w:r>
            <w:r>
              <w:rPr>
                <w:b/>
              </w:rPr>
              <w:t xml:space="preserve"> «Інженерія програмного забезпечення»</w:t>
            </w:r>
          </w:p>
          <w:p w:rsidR="00A97BFB" w:rsidRPr="008713CD" w:rsidRDefault="00A97BFB" w:rsidP="003B509C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</w:tc>
      </w:tr>
      <w:tr w:rsidR="008713CD" w:rsidTr="00FA0AB4">
        <w:tc>
          <w:tcPr>
            <w:tcW w:w="3261" w:type="dxa"/>
            <w:shd w:val="clear" w:color="auto" w:fill="FFFFFF"/>
          </w:tcPr>
          <w:p w:rsidR="008713CD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Рівень вищої освіти</w:t>
            </w:r>
          </w:p>
          <w:p w:rsidR="008713CD" w:rsidRPr="00FC06CB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(перший (бакалаврський), другий (магістерський)</w:t>
            </w:r>
          </w:p>
        </w:tc>
        <w:tc>
          <w:tcPr>
            <w:tcW w:w="7160" w:type="dxa"/>
            <w:gridSpan w:val="2"/>
          </w:tcPr>
          <w:p w:rsidR="008713CD" w:rsidRPr="00DA76CB" w:rsidRDefault="008713CD" w:rsidP="002915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Перший (бакалаврський)</w:t>
            </w:r>
          </w:p>
        </w:tc>
      </w:tr>
      <w:tr w:rsidR="008713CD" w:rsidTr="00FA0AB4">
        <w:tc>
          <w:tcPr>
            <w:tcW w:w="3261" w:type="dxa"/>
            <w:shd w:val="clear" w:color="auto" w:fill="FFFFFF"/>
          </w:tcPr>
          <w:p w:rsidR="008713CD" w:rsidRPr="00445623" w:rsidRDefault="008713CD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Статус дисципліни</w:t>
            </w:r>
          </w:p>
        </w:tc>
        <w:tc>
          <w:tcPr>
            <w:tcW w:w="7160" w:type="dxa"/>
            <w:gridSpan w:val="2"/>
          </w:tcPr>
          <w:p w:rsidR="008713CD" w:rsidRPr="00445623" w:rsidRDefault="008713CD" w:rsidP="002915E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Навчальна дисципліна обов’язкового компонента ОП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Курс</w:t>
            </w:r>
          </w:p>
        </w:tc>
        <w:tc>
          <w:tcPr>
            <w:tcW w:w="7160" w:type="dxa"/>
            <w:gridSpan w:val="2"/>
          </w:tcPr>
          <w:p w:rsidR="00A97BFB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Третій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Семестр</w:t>
            </w:r>
          </w:p>
        </w:tc>
        <w:tc>
          <w:tcPr>
            <w:tcW w:w="7160" w:type="dxa"/>
            <w:gridSpan w:val="2"/>
          </w:tcPr>
          <w:p w:rsidR="00A97BFB" w:rsidRPr="00965C65" w:rsidRDefault="00D45F97" w:rsidP="003B509C">
            <w:pPr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6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 xml:space="preserve">Обсяг дисципліни, </w:t>
            </w:r>
          </w:p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кредити ЄКТС</w:t>
            </w:r>
            <w:r w:rsidRPr="00445623">
              <w:rPr>
                <w:b/>
                <w:color w:val="000000"/>
                <w:shd w:val="clear" w:color="auto" w:fill="FFFFFF"/>
                <w:lang w:val="ru-RU"/>
              </w:rPr>
              <w:t>/</w:t>
            </w:r>
            <w:r w:rsidRPr="00445623">
              <w:rPr>
                <w:b/>
                <w:color w:val="000000"/>
                <w:shd w:val="clear" w:color="auto" w:fill="FFFFFF"/>
              </w:rPr>
              <w:t>години</w:t>
            </w:r>
          </w:p>
        </w:tc>
        <w:tc>
          <w:tcPr>
            <w:tcW w:w="7160" w:type="dxa"/>
            <w:gridSpan w:val="2"/>
          </w:tcPr>
          <w:p w:rsidR="00A97BFB" w:rsidRPr="00DA76CB" w:rsidRDefault="00D45F97" w:rsidP="003B509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 кредити ЄКТС/90</w:t>
            </w:r>
            <w:r w:rsidR="00E07732">
              <w:rPr>
                <w:color w:val="000000"/>
                <w:shd w:val="clear" w:color="auto" w:fill="FFFFFF"/>
              </w:rPr>
              <w:t xml:space="preserve"> год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Мова викладання</w:t>
            </w:r>
          </w:p>
        </w:tc>
        <w:tc>
          <w:tcPr>
            <w:tcW w:w="7160" w:type="dxa"/>
            <w:gridSpan w:val="2"/>
          </w:tcPr>
          <w:p w:rsidR="00A97BFB" w:rsidRPr="00CC0B68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="0052531A">
              <w:rPr>
                <w:color w:val="000000"/>
                <w:shd w:val="clear" w:color="auto" w:fill="FFFFFF"/>
              </w:rPr>
              <w:t>країнська</w:t>
            </w:r>
            <w:r>
              <w:rPr>
                <w:color w:val="000000"/>
                <w:shd w:val="clear" w:color="auto" w:fill="FFFFFF"/>
              </w:rPr>
              <w:t>, англійська</w:t>
            </w:r>
          </w:p>
        </w:tc>
      </w:tr>
      <w:tr w:rsidR="00E07732" w:rsidTr="00FA0AB4">
        <w:tc>
          <w:tcPr>
            <w:tcW w:w="3261" w:type="dxa"/>
            <w:shd w:val="clear" w:color="auto" w:fill="FFFFFF"/>
          </w:tcPr>
          <w:p w:rsidR="00E07732" w:rsidRPr="00445623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</w:rPr>
              <w:t>Що буде вивчатися (предмет вивчення)</w:t>
            </w:r>
          </w:p>
        </w:tc>
        <w:tc>
          <w:tcPr>
            <w:tcW w:w="7160" w:type="dxa"/>
            <w:gridSpan w:val="2"/>
          </w:tcPr>
          <w:p w:rsidR="00E07732" w:rsidRDefault="00E07732" w:rsidP="00C9406D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Сучасні уявлення щод</w:t>
            </w:r>
            <w:r w:rsidR="00D45F97">
              <w:rPr>
                <w:color w:val="000000"/>
                <w:shd w:val="clear" w:color="auto" w:fill="FFFFFF"/>
              </w:rPr>
              <w:t xml:space="preserve">о </w:t>
            </w:r>
            <w:r w:rsidR="00D45F97" w:rsidRPr="00D45F97">
              <w:rPr>
                <w:color w:val="000000"/>
                <w:shd w:val="clear" w:color="auto" w:fill="FFFFFF"/>
              </w:rPr>
              <w:t xml:space="preserve">технологічних аспектів виробництва програмних продуктів на сучасних ІТ-підприємствах </w:t>
            </w:r>
          </w:p>
        </w:tc>
      </w:tr>
      <w:tr w:rsidR="00E07732" w:rsidTr="00FA0AB4">
        <w:tc>
          <w:tcPr>
            <w:tcW w:w="3261" w:type="dxa"/>
            <w:shd w:val="clear" w:color="auto" w:fill="FFFFFF"/>
          </w:tcPr>
          <w:p w:rsidR="00E07732" w:rsidRPr="00445623" w:rsidRDefault="00E07732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</w:rPr>
              <w:t>Чому це цікаво/треба вивчати (мета)</w:t>
            </w:r>
          </w:p>
        </w:tc>
        <w:tc>
          <w:tcPr>
            <w:tcW w:w="7160" w:type="dxa"/>
            <w:gridSpan w:val="2"/>
          </w:tcPr>
          <w:p w:rsidR="00E07732" w:rsidRPr="00C9406D" w:rsidRDefault="00E07732" w:rsidP="00C9406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</w:t>
            </w:r>
            <w:r w:rsidR="00C9406D">
              <w:rPr>
                <w:color w:val="000000"/>
                <w:shd w:val="clear" w:color="auto" w:fill="FFFFFF"/>
              </w:rPr>
              <w:t xml:space="preserve">ування первинного уявлення щодо технологій створення програмного забезпечення та </w:t>
            </w:r>
            <w:r>
              <w:rPr>
                <w:color w:val="000000"/>
                <w:shd w:val="clear" w:color="auto" w:fill="FFFFFF"/>
              </w:rPr>
              <w:t>сфери майбутньої професійної діяльності</w:t>
            </w:r>
            <w:r w:rsidR="00C9406D">
              <w:rPr>
                <w:color w:val="000000"/>
                <w:shd w:val="clear" w:color="auto" w:fill="FFFFFF"/>
              </w:rPr>
              <w:t xml:space="preserve"> як фахівця з </w:t>
            </w:r>
            <w:r w:rsidR="00C9406D" w:rsidRPr="00C9406D">
              <w:rPr>
                <w:color w:val="000000"/>
                <w:shd w:val="clear" w:color="auto" w:fill="FFFFFF"/>
              </w:rPr>
              <w:t xml:space="preserve">розробки, супроводження і використання програмного забезпечення 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Чому можна навчитися (результати навчання)</w:t>
            </w:r>
          </w:p>
        </w:tc>
        <w:tc>
          <w:tcPr>
            <w:tcW w:w="7160" w:type="dxa"/>
            <w:gridSpan w:val="2"/>
          </w:tcPr>
          <w:p w:rsidR="00C9406D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Ідентифікувати знання і задачі ма</w:t>
            </w:r>
            <w:r w:rsidR="00C9406D">
              <w:rPr>
                <w:color w:val="000000"/>
                <w:shd w:val="clear" w:color="auto" w:fill="FFFFFF"/>
              </w:rPr>
              <w:t>йбутньої професійної діяльності,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C9406D" w:rsidRPr="00CC09C1" w:rsidRDefault="00C9406D" w:rsidP="00C9406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отримати</w:t>
            </w:r>
            <w:r w:rsidRPr="00C9406D">
              <w:rPr>
                <w:color w:val="000000"/>
                <w:shd w:val="clear" w:color="auto" w:fill="FFFFFF"/>
              </w:rPr>
              <w:t xml:space="preserve"> навички командної розробки, погодження, оформлення і випуску програмної документації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160" w:type="dxa"/>
            <w:gridSpan w:val="2"/>
          </w:tcPr>
          <w:p w:rsidR="00A97BFB" w:rsidRPr="00CC09C1" w:rsidRDefault="00E07732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Створення мінімального запасу знань і практичних умінь для їх подальшого розширеного  і поглибленого вивчення  в наступних курсах навчальних дисциплін за фахом.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Навчальна логістика</w:t>
            </w:r>
          </w:p>
        </w:tc>
        <w:tc>
          <w:tcPr>
            <w:tcW w:w="7160" w:type="dxa"/>
            <w:gridSpan w:val="2"/>
          </w:tcPr>
          <w:p w:rsidR="0015722C" w:rsidRPr="003E3796" w:rsidRDefault="00A97BFB" w:rsidP="003E3796">
            <w:pPr>
              <w:shd w:val="clear" w:color="auto" w:fill="FFFFFF"/>
              <w:ind w:right="10" w:firstLine="710"/>
              <w:jc w:val="both"/>
              <w:rPr>
                <w:color w:val="000000"/>
                <w:shd w:val="clear" w:color="auto" w:fill="FFFFFF"/>
              </w:rPr>
            </w:pPr>
            <w:r w:rsidRPr="0015722C">
              <w:rPr>
                <w:b/>
              </w:rPr>
              <w:t>Зміст дисципліни:</w:t>
            </w:r>
            <w:r w:rsidR="0015722C" w:rsidRPr="0015722C">
              <w:rPr>
                <w:b/>
              </w:rPr>
              <w:t xml:space="preserve"> </w:t>
            </w:r>
            <w:r w:rsidR="0015722C">
              <w:rPr>
                <w:color w:val="000000"/>
                <w:shd w:val="clear" w:color="auto" w:fill="FFFFFF"/>
              </w:rPr>
              <w:t>ф</w:t>
            </w:r>
            <w:r w:rsidR="0015722C" w:rsidRPr="0015722C">
              <w:rPr>
                <w:color w:val="000000"/>
                <w:shd w:val="clear" w:color="auto" w:fill="FFFFFF"/>
              </w:rPr>
              <w:t>ормування первинних уявлень щодо: основної мети, головних завдань та структури дисципліни;</w:t>
            </w:r>
            <w:r w:rsidR="003E3796"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 xml:space="preserve"> технології розробки програмного забезпечення у професійному середовищі ІТ-підприємства;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моделей та методів організації роботи проектних команд в процесі розробки програмних продуктів на ІТ-підприємствах;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практичних навиків проектної роботи у колективі працівників ІТ-підприємства;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інструментальних засобів розробки програмних продуктів;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набуття умінь щодо структурного і об’єктно-орієнтованого аналізу, проектува</w:t>
            </w:r>
            <w:r w:rsidR="003E3796">
              <w:rPr>
                <w:color w:val="000000"/>
                <w:shd w:val="clear" w:color="auto" w:fill="FFFFFF"/>
              </w:rPr>
              <w:t>ння</w:t>
            </w:r>
            <w:r w:rsidR="003E3796" w:rsidRPr="003E3796">
              <w:rPr>
                <w:color w:val="000000"/>
                <w:shd w:val="clear" w:color="auto" w:fill="FFFFFF"/>
              </w:rPr>
              <w:t>, роз</w:t>
            </w:r>
            <w:r w:rsidR="003E3796">
              <w:rPr>
                <w:color w:val="000000"/>
                <w:shd w:val="clear" w:color="auto" w:fill="FFFFFF"/>
              </w:rPr>
              <w:t>робки, тестуванню, верифікування</w:t>
            </w:r>
            <w:r w:rsidR="003E3796" w:rsidRPr="003E3796">
              <w:rPr>
                <w:color w:val="000000"/>
                <w:shd w:val="clear" w:color="auto" w:fill="FFFFFF"/>
              </w:rPr>
              <w:t>, оцінки вартості розробки, термінів випуску та економічної ефективності програмного забезпечення і його адміністрування;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формування та поглиблення і знань, професійних умінь і навичок, здатності прийняття</w:t>
            </w:r>
            <w:r w:rsidR="003E3796">
              <w:rPr>
                <w:color w:val="000000"/>
                <w:shd w:val="clear" w:color="auto" w:fill="FFFFFF"/>
              </w:rPr>
              <w:t xml:space="preserve"> </w:t>
            </w:r>
            <w:r w:rsidR="003E3796" w:rsidRPr="003E3796">
              <w:rPr>
                <w:color w:val="000000"/>
                <w:shd w:val="clear" w:color="auto" w:fill="FFFFFF"/>
              </w:rPr>
              <w:t>самостійних рішень під час роботи на виробництві</w:t>
            </w:r>
            <w:r w:rsidR="003E3796">
              <w:rPr>
                <w:color w:val="000000"/>
                <w:shd w:val="clear" w:color="auto" w:fill="FFFFFF"/>
              </w:rPr>
              <w:t>.</w:t>
            </w:r>
          </w:p>
          <w:p w:rsidR="00A97BFB" w:rsidRPr="008713CD" w:rsidRDefault="00A97BFB" w:rsidP="003B509C">
            <w:r w:rsidRPr="00FC06CB">
              <w:rPr>
                <w:b/>
                <w:color w:val="000000"/>
                <w:shd w:val="clear" w:color="auto" w:fill="FFFFFF"/>
              </w:rPr>
              <w:t>Види занять:</w:t>
            </w:r>
            <w:r w:rsidR="008713CD">
              <w:rPr>
                <w:b/>
                <w:color w:val="000000"/>
                <w:shd w:val="clear" w:color="auto" w:fill="FFFFFF"/>
              </w:rPr>
              <w:t xml:space="preserve"> </w:t>
            </w:r>
            <w:r w:rsidR="003E3796">
              <w:rPr>
                <w:color w:val="000000"/>
                <w:shd w:val="clear" w:color="auto" w:fill="FFFFFF"/>
              </w:rPr>
              <w:t>самостійна робота</w:t>
            </w:r>
          </w:p>
          <w:p w:rsidR="008713CD" w:rsidRDefault="00A97BFB" w:rsidP="008713CD">
            <w:pPr>
              <w:rPr>
                <w:b/>
              </w:rPr>
            </w:pPr>
            <w:r w:rsidRPr="00445623">
              <w:rPr>
                <w:b/>
              </w:rPr>
              <w:t>Методи навчання:</w:t>
            </w:r>
            <w:r w:rsidR="008713CD">
              <w:rPr>
                <w:bCs/>
              </w:rPr>
              <w:t xml:space="preserve"> колективна розробка і захист навчальних проектів; розробка та презентація проектів</w:t>
            </w:r>
            <w:r w:rsidR="008713CD">
              <w:rPr>
                <w:b/>
                <w:bCs/>
              </w:rPr>
              <w:t xml:space="preserve">; </w:t>
            </w:r>
            <w:r w:rsidR="008713CD">
              <w:rPr>
                <w:bCs/>
              </w:rPr>
              <w:t>технологія дистанційного навчання</w:t>
            </w:r>
          </w:p>
          <w:p w:rsidR="00A97BFB" w:rsidRPr="00765C43" w:rsidRDefault="00A97BFB" w:rsidP="003B509C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445623">
              <w:rPr>
                <w:b/>
              </w:rPr>
              <w:t>Форми навчання:</w:t>
            </w:r>
            <w:r>
              <w:rPr>
                <w:b/>
              </w:rPr>
              <w:t xml:space="preserve"> </w:t>
            </w:r>
            <w:r>
              <w:rPr>
                <w:lang w:val="ru-RU"/>
              </w:rPr>
              <w:t>очна, заочна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Пререквізити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860F38">
            <w:pPr>
              <w:rPr>
                <w:color w:val="000000"/>
                <w:shd w:val="clear" w:color="auto" w:fill="FFFFFF"/>
                <w:lang w:val="ru-RU"/>
              </w:rPr>
            </w:pPr>
            <w:r w:rsidRPr="008713CD">
              <w:rPr>
                <w:color w:val="000000"/>
                <w:shd w:val="clear" w:color="auto" w:fill="FFFFFF"/>
                <w:lang w:val="ru-RU"/>
              </w:rPr>
              <w:t>Знання з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основ програмування, аналізу вимог та</w:t>
            </w:r>
            <w:r w:rsidRPr="008713CD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0F2ABE">
              <w:rPr>
                <w:color w:val="000000"/>
                <w:shd w:val="clear" w:color="auto" w:fill="FFFFFF"/>
                <w:lang w:val="ru-RU"/>
              </w:rPr>
              <w:t>основ інженерії програмного забезпечення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Пореквізити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3B509C">
            <w:pPr>
              <w:rPr>
                <w:color w:val="000000"/>
                <w:shd w:val="clear" w:color="auto" w:fill="FFFFFF"/>
              </w:rPr>
            </w:pPr>
            <w:r w:rsidRPr="008713CD">
              <w:rPr>
                <w:color w:val="000000"/>
                <w:shd w:val="clear" w:color="auto" w:fill="FFFFFF"/>
              </w:rPr>
              <w:t>Вивчення професійних дисциплін бакалаврського циклу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Інформаційне забезпечення</w:t>
            </w:r>
          </w:p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lastRenderedPageBreak/>
              <w:t>з репозитарію та фонду НТБ НАУ</w:t>
            </w:r>
          </w:p>
        </w:tc>
        <w:tc>
          <w:tcPr>
            <w:tcW w:w="7160" w:type="dxa"/>
            <w:gridSpan w:val="2"/>
          </w:tcPr>
          <w:p w:rsidR="008713CD" w:rsidRDefault="00A97BFB" w:rsidP="008713CD">
            <w:pPr>
              <w:jc w:val="both"/>
              <w:rPr>
                <w:b/>
                <w:iCs/>
              </w:rPr>
            </w:pPr>
            <w:r w:rsidRPr="008713CD">
              <w:rPr>
                <w:b/>
                <w:iCs/>
              </w:rPr>
              <w:lastRenderedPageBreak/>
              <w:t>Навчальна та наукова література:</w:t>
            </w:r>
          </w:p>
          <w:p w:rsidR="00860F38" w:rsidRDefault="00860F38" w:rsidP="00860F38">
            <w:pPr>
              <w:widowControl w:val="0"/>
              <w:autoSpaceDE w:val="0"/>
            </w:pPr>
            <w:r>
              <w:lastRenderedPageBreak/>
              <w:t>1. Соммервил Иан, Инженерия программного обеспечения, 6-е издание: Пер. с англ. – М.: Издательский дом «Вильямс», 2002. – 624 с.: ил. – Парал. тит. англ.</w:t>
            </w:r>
          </w:p>
          <w:p w:rsidR="00860F38" w:rsidRDefault="00860F38" w:rsidP="00860F38">
            <w:pPr>
              <w:widowControl w:val="0"/>
              <w:autoSpaceDE w:val="0"/>
            </w:pPr>
            <w:r>
              <w:t>2</w:t>
            </w:r>
            <w:r>
              <w:t>.Таненбаум Э. Компьютерные сети. – СПб.: Питер, 2001. – 672 с.</w:t>
            </w:r>
          </w:p>
          <w:p w:rsidR="00860F38" w:rsidRDefault="00860F38" w:rsidP="00860F38">
            <w:pPr>
              <w:widowControl w:val="0"/>
              <w:autoSpaceDE w:val="0"/>
            </w:pPr>
            <w:r>
              <w:t>3.</w:t>
            </w:r>
            <w:r>
              <w:t>Андон Ф.И., Коваль Г.И., Коротун Т.М., Лаврищева Е.М., Суслов В.Ю. Основы инженерии качества программных систем. – 2-е изд., перераб. и доп. – К.: Академпериодика, 2007. – 672с.</w:t>
            </w:r>
          </w:p>
          <w:p w:rsidR="008713CD" w:rsidRPr="0015722C" w:rsidRDefault="00860F38" w:rsidP="00860F38">
            <w:pPr>
              <w:widowControl w:val="0"/>
              <w:autoSpaceDE w:val="0"/>
            </w:pPr>
            <w:r>
              <w:t xml:space="preserve">4. </w:t>
            </w:r>
            <w:r w:rsidRPr="00860F38">
              <w:t>Сидоров М.О. Вступ до програмної інженерії: конспект лекцій / М. Сидоров. – К. НАУ, 2009. – 130 с.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lastRenderedPageBreak/>
              <w:t>Локація та матеріально-технічне забезпечення</w:t>
            </w:r>
          </w:p>
        </w:tc>
        <w:tc>
          <w:tcPr>
            <w:tcW w:w="7160" w:type="dxa"/>
            <w:gridSpan w:val="2"/>
          </w:tcPr>
          <w:p w:rsidR="00A97BFB" w:rsidRPr="000337CE" w:rsidRDefault="008713CD" w:rsidP="003B509C">
            <w:r>
              <w:t>Аудиторний фонд кафедри інженерії програмного забезпечення навчальних корпусів 6 і 11, комп</w:t>
            </w:r>
            <w:r w:rsidRPr="00C80C3C">
              <w:rPr>
                <w:lang w:val="ru-RU"/>
              </w:rPr>
              <w:t>’</w:t>
            </w:r>
            <w:r>
              <w:t>ютерні класи, мультимедійні проектори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Семестровий контроль, екзаменаційна методика</w:t>
            </w:r>
          </w:p>
        </w:tc>
        <w:tc>
          <w:tcPr>
            <w:tcW w:w="7160" w:type="dxa"/>
            <w:gridSpan w:val="2"/>
          </w:tcPr>
          <w:p w:rsidR="00A97BFB" w:rsidRPr="000337CE" w:rsidRDefault="00860F38" w:rsidP="00860F3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Залік</w:t>
            </w:r>
            <w:r w:rsidR="008713CD">
              <w:rPr>
                <w:color w:val="000000"/>
                <w:shd w:val="clear" w:color="auto" w:fill="FFFFFF"/>
              </w:rPr>
              <w:t xml:space="preserve">, письмове виконання екзаменаційних завдань. </w:t>
            </w:r>
            <w:r>
              <w:rPr>
                <w:color w:val="000000"/>
                <w:shd w:val="clear" w:color="auto" w:fill="FFFFFF"/>
              </w:rPr>
              <w:t>Захист звіту з практики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Кафедра</w:t>
            </w:r>
          </w:p>
        </w:tc>
        <w:tc>
          <w:tcPr>
            <w:tcW w:w="7160" w:type="dxa"/>
            <w:gridSpan w:val="2"/>
          </w:tcPr>
          <w:p w:rsidR="00A97BFB" w:rsidRPr="000337CE" w:rsidRDefault="0052531A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інженерії програмного забезпечення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Факультет</w:t>
            </w:r>
          </w:p>
        </w:tc>
        <w:tc>
          <w:tcPr>
            <w:tcW w:w="7160" w:type="dxa"/>
            <w:gridSpan w:val="2"/>
          </w:tcPr>
          <w:p w:rsidR="00A97BFB" w:rsidRPr="000337CE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кібербезпеки, комп</w:t>
            </w:r>
            <w:r w:rsidRPr="00A5352A">
              <w:rPr>
                <w:color w:val="000000"/>
                <w:shd w:val="clear" w:color="auto" w:fill="FFFFFF"/>
                <w:lang w:val="ru-RU"/>
              </w:rPr>
              <w:t>’</w:t>
            </w:r>
            <w:r>
              <w:rPr>
                <w:color w:val="000000"/>
                <w:shd w:val="clear" w:color="auto" w:fill="FFFFFF"/>
              </w:rPr>
              <w:t>ютерної та програмної інженерії</w:t>
            </w:r>
          </w:p>
        </w:tc>
      </w:tr>
      <w:tr w:rsidR="00FA0AB4" w:rsidTr="00FA0AB4">
        <w:trPr>
          <w:trHeight w:val="1959"/>
        </w:trPr>
        <w:tc>
          <w:tcPr>
            <w:tcW w:w="3261" w:type="dxa"/>
            <w:vMerge w:val="restart"/>
            <w:shd w:val="clear" w:color="auto" w:fill="FFFFFF"/>
          </w:tcPr>
          <w:p w:rsidR="00FA0AB4" w:rsidRPr="00445623" w:rsidRDefault="00FA0AB4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  <w:color w:val="000000"/>
                <w:shd w:val="clear" w:color="auto" w:fill="FFFFFF"/>
              </w:rPr>
              <w:t>Викладач(і)</w:t>
            </w:r>
          </w:p>
        </w:tc>
        <w:tc>
          <w:tcPr>
            <w:tcW w:w="2640" w:type="dxa"/>
          </w:tcPr>
          <w:p w:rsidR="00FA0AB4" w:rsidRPr="00FC06CB" w:rsidRDefault="00143971" w:rsidP="003B509C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 xml:space="preserve">       </w:t>
            </w:r>
          </w:p>
          <w:p w:rsidR="00FA0AB4" w:rsidRPr="00445623" w:rsidRDefault="00143971" w:rsidP="003B509C">
            <w:pPr>
              <w:rPr>
                <w:b/>
                <w:color w:val="000000"/>
                <w:shd w:val="clear" w:color="auto" w:fill="FFFFFF"/>
              </w:rPr>
            </w:pPr>
            <w:r w:rsidRPr="00143971">
              <w:rPr>
                <w:b/>
                <w:noProof/>
                <w:lang w:val="ru-RU"/>
              </w:rPr>
              <w:drawing>
                <wp:inline distT="0" distB="0" distL="0" distR="0">
                  <wp:extent cx="1506070" cy="1679575"/>
                  <wp:effectExtent l="0" t="0" r="0" b="0"/>
                  <wp:docPr id="2" name="Рисунок 2" descr="C:\Users\Owner\Desktop\изображение_viber_2021-06-22_10-20-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изображение_viber_2021-06-22_10-20-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994" cy="1696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FA0AB4" w:rsidRPr="008713CD" w:rsidRDefault="00FA0AB4" w:rsidP="003B509C">
            <w:r>
              <w:rPr>
                <w:b/>
              </w:rPr>
              <w:t xml:space="preserve">ПІБ викладача </w:t>
            </w:r>
            <w:r>
              <w:t>Конрад Тетяна Ігорівна</w:t>
            </w:r>
          </w:p>
          <w:p w:rsidR="00FA0AB4" w:rsidRPr="008713CD" w:rsidRDefault="00FA0AB4" w:rsidP="003B509C">
            <w:r w:rsidRPr="00445623">
              <w:rPr>
                <w:b/>
              </w:rPr>
              <w:t xml:space="preserve">Посада: </w:t>
            </w:r>
            <w:r>
              <w:t>асистент</w:t>
            </w:r>
          </w:p>
          <w:p w:rsidR="00FA0AB4" w:rsidRDefault="00FA0AB4" w:rsidP="003B509C">
            <w:pPr>
              <w:rPr>
                <w:b/>
              </w:rPr>
            </w:pPr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 xml:space="preserve"> ступінь: </w:t>
            </w:r>
          </w:p>
          <w:p w:rsidR="00FA0AB4" w:rsidRDefault="00FA0AB4" w:rsidP="003B509C">
            <w:pPr>
              <w:rPr>
                <w:b/>
              </w:rPr>
            </w:pPr>
            <w:r>
              <w:rPr>
                <w:b/>
              </w:rPr>
              <w:t>Вчене звання:</w:t>
            </w:r>
          </w:p>
          <w:p w:rsidR="00FA0AB4" w:rsidRDefault="00FA0AB4" w:rsidP="003B509C">
            <w:pPr>
              <w:rPr>
                <w:b/>
                <w:lang w:val="ru-RU"/>
              </w:rPr>
            </w:pPr>
            <w:r w:rsidRPr="00445623">
              <w:rPr>
                <w:b/>
              </w:rPr>
              <w:t>Профайл викладача:</w:t>
            </w:r>
            <w:r w:rsidRPr="00DD62F4">
              <w:rPr>
                <w:b/>
                <w:lang w:val="ru-RU"/>
              </w:rPr>
              <w:t xml:space="preserve"> </w:t>
            </w:r>
            <w:r w:rsidRPr="008713CD">
              <w:rPr>
                <w:i/>
                <w:lang w:val="ru-RU"/>
              </w:rPr>
              <w:t>в розробці</w:t>
            </w:r>
          </w:p>
          <w:p w:rsidR="00FA0AB4" w:rsidRPr="00C434A3" w:rsidRDefault="00FA0AB4" w:rsidP="003B509C">
            <w:pPr>
              <w:rPr>
                <w:b/>
                <w:lang w:val="en-US"/>
              </w:rPr>
            </w:pPr>
            <w:r w:rsidRPr="00445623">
              <w:rPr>
                <w:b/>
              </w:rPr>
              <w:t xml:space="preserve">Тел.: </w:t>
            </w:r>
            <w:r w:rsidRPr="00C434A3">
              <w:rPr>
                <w:lang w:val="en-US"/>
              </w:rPr>
              <w:t>406-70-98</w:t>
            </w:r>
          </w:p>
          <w:p w:rsidR="00FA0AB4" w:rsidRPr="00C434A3" w:rsidRDefault="00FA0AB4" w:rsidP="003B509C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="00860F38" w:rsidRPr="00860F38">
              <w:t>tetiana.konrad</w:t>
            </w:r>
            <w:r w:rsidRPr="00C434A3">
              <w:t>@npp.nau.edu.ua</w:t>
            </w:r>
          </w:p>
          <w:p w:rsidR="00FA0AB4" w:rsidRPr="00445623" w:rsidRDefault="00FA0AB4" w:rsidP="003B509C">
            <w:pPr>
              <w:rPr>
                <w:b/>
                <w:color w:val="000000"/>
                <w:shd w:val="clear" w:color="auto" w:fill="FFFFFF"/>
              </w:rPr>
            </w:pPr>
            <w:r w:rsidRPr="00445623">
              <w:rPr>
                <w:b/>
              </w:rPr>
              <w:t>Робоче місце:</w:t>
            </w:r>
            <w:r>
              <w:rPr>
                <w:b/>
              </w:rPr>
              <w:t xml:space="preserve"> </w:t>
            </w:r>
            <w:r w:rsidRPr="00C434A3">
              <w:t>6-30</w:t>
            </w:r>
            <w:r>
              <w:t>9</w:t>
            </w:r>
          </w:p>
        </w:tc>
        <w:bookmarkStart w:id="0" w:name="_GoBack"/>
        <w:bookmarkEnd w:id="0"/>
      </w:tr>
      <w:tr w:rsidR="00FA0AB4" w:rsidTr="00FA0AB4">
        <w:trPr>
          <w:trHeight w:val="1959"/>
        </w:trPr>
        <w:tc>
          <w:tcPr>
            <w:tcW w:w="3261" w:type="dxa"/>
            <w:vMerge/>
            <w:shd w:val="clear" w:color="auto" w:fill="FFFFFF"/>
          </w:tcPr>
          <w:p w:rsidR="00FA0AB4" w:rsidRPr="00445623" w:rsidRDefault="00FA0AB4" w:rsidP="003B509C">
            <w:pPr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640" w:type="dxa"/>
          </w:tcPr>
          <w:p w:rsidR="00FA0AB4" w:rsidRDefault="00FA0AB4" w:rsidP="003B509C">
            <w:pPr>
              <w:rPr>
                <w:b/>
                <w:color w:val="FF0000"/>
              </w:rPr>
            </w:pPr>
          </w:p>
          <w:p w:rsidR="00143971" w:rsidRDefault="00143971" w:rsidP="003B509C">
            <w:pPr>
              <w:rPr>
                <w:b/>
                <w:color w:val="FF0000"/>
              </w:rPr>
            </w:pPr>
          </w:p>
          <w:p w:rsidR="00143971" w:rsidRDefault="00143971" w:rsidP="003B509C">
            <w:pPr>
              <w:rPr>
                <w:b/>
                <w:color w:val="FF0000"/>
              </w:rPr>
            </w:pPr>
          </w:p>
          <w:p w:rsidR="00143971" w:rsidRDefault="00143971" w:rsidP="00143971">
            <w:pPr>
              <w:jc w:val="center"/>
              <w:rPr>
                <w:b/>
                <w:color w:val="FF0000"/>
              </w:rPr>
            </w:pPr>
            <w:r w:rsidRPr="00143971">
              <w:rPr>
                <w:b/>
              </w:rPr>
              <w:t>Фото</w:t>
            </w:r>
          </w:p>
        </w:tc>
        <w:tc>
          <w:tcPr>
            <w:tcW w:w="4520" w:type="dxa"/>
          </w:tcPr>
          <w:p w:rsidR="00FA0AB4" w:rsidRPr="008713CD" w:rsidRDefault="00FA0AB4" w:rsidP="00FA0AB4">
            <w:r>
              <w:rPr>
                <w:b/>
              </w:rPr>
              <w:t xml:space="preserve">ПІБ викладача </w:t>
            </w:r>
            <w:r w:rsidRPr="008713CD">
              <w:t>Марченко Олена Іванівна</w:t>
            </w:r>
          </w:p>
          <w:p w:rsidR="00FA0AB4" w:rsidRPr="008713CD" w:rsidRDefault="00FA0AB4" w:rsidP="00FA0AB4">
            <w:r w:rsidRPr="00445623">
              <w:rPr>
                <w:b/>
              </w:rPr>
              <w:t xml:space="preserve">Посада: </w:t>
            </w:r>
            <w:r w:rsidRPr="008713CD">
              <w:t>старший викладач</w:t>
            </w:r>
          </w:p>
          <w:p w:rsidR="00FA0AB4" w:rsidRDefault="00FA0AB4" w:rsidP="00FA0AB4">
            <w:pPr>
              <w:rPr>
                <w:b/>
              </w:rPr>
            </w:pPr>
            <w:r>
              <w:rPr>
                <w:b/>
              </w:rPr>
              <w:t xml:space="preserve">Науковий </w:t>
            </w:r>
            <w:r w:rsidRPr="00445623">
              <w:rPr>
                <w:b/>
              </w:rPr>
              <w:t xml:space="preserve"> ступінь: </w:t>
            </w:r>
          </w:p>
          <w:p w:rsidR="00FA0AB4" w:rsidRDefault="00FA0AB4" w:rsidP="00FA0AB4">
            <w:pPr>
              <w:rPr>
                <w:b/>
              </w:rPr>
            </w:pPr>
            <w:r>
              <w:rPr>
                <w:b/>
              </w:rPr>
              <w:t>Вчене звання:</w:t>
            </w:r>
          </w:p>
          <w:p w:rsidR="00FA0AB4" w:rsidRDefault="00FA0AB4" w:rsidP="00FA0AB4">
            <w:pPr>
              <w:rPr>
                <w:b/>
                <w:lang w:val="ru-RU"/>
              </w:rPr>
            </w:pPr>
            <w:r w:rsidRPr="00445623">
              <w:rPr>
                <w:b/>
              </w:rPr>
              <w:t>Профайл викладача:</w:t>
            </w:r>
            <w:r w:rsidRPr="00DD62F4">
              <w:rPr>
                <w:b/>
                <w:lang w:val="ru-RU"/>
              </w:rPr>
              <w:t xml:space="preserve"> </w:t>
            </w:r>
            <w:r w:rsidRPr="008713CD">
              <w:rPr>
                <w:i/>
                <w:lang w:val="ru-RU"/>
              </w:rPr>
              <w:t>в розробці</w:t>
            </w:r>
          </w:p>
          <w:p w:rsidR="00FA0AB4" w:rsidRPr="00C434A3" w:rsidRDefault="00FA0AB4" w:rsidP="00FA0AB4">
            <w:pPr>
              <w:rPr>
                <w:b/>
                <w:lang w:val="en-US"/>
              </w:rPr>
            </w:pPr>
            <w:r w:rsidRPr="00445623">
              <w:rPr>
                <w:b/>
              </w:rPr>
              <w:t xml:space="preserve">Тел.: </w:t>
            </w:r>
            <w:r w:rsidRPr="00C434A3">
              <w:rPr>
                <w:lang w:val="en-US"/>
              </w:rPr>
              <w:t>406-70-98</w:t>
            </w:r>
          </w:p>
          <w:p w:rsidR="00FA0AB4" w:rsidRPr="00C434A3" w:rsidRDefault="00FA0AB4" w:rsidP="00FA0AB4">
            <w:r w:rsidRPr="00445623">
              <w:rPr>
                <w:b/>
              </w:rPr>
              <w:t>E-mail:</w:t>
            </w:r>
            <w:r w:rsidRPr="003E548B">
              <w:rPr>
                <w:b/>
              </w:rPr>
              <w:t xml:space="preserve"> </w:t>
            </w:r>
            <w:r w:rsidRPr="00C434A3">
              <w:t>olena.marchenko@npp.nau.edu.ua</w:t>
            </w:r>
          </w:p>
          <w:p w:rsidR="00FA0AB4" w:rsidRDefault="00FA0AB4" w:rsidP="00FA0AB4">
            <w:pPr>
              <w:rPr>
                <w:b/>
              </w:rPr>
            </w:pPr>
            <w:r w:rsidRPr="00445623">
              <w:rPr>
                <w:b/>
              </w:rPr>
              <w:t>Робоче місце:</w:t>
            </w:r>
            <w:r>
              <w:rPr>
                <w:b/>
              </w:rPr>
              <w:t xml:space="preserve"> </w:t>
            </w:r>
            <w:r w:rsidRPr="00C434A3">
              <w:t>6-303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Оригінальність навчальної дисципліни</w:t>
            </w:r>
          </w:p>
        </w:tc>
        <w:tc>
          <w:tcPr>
            <w:tcW w:w="7160" w:type="dxa"/>
            <w:gridSpan w:val="2"/>
          </w:tcPr>
          <w:p w:rsidR="00A97BFB" w:rsidRPr="008733AA" w:rsidRDefault="008713CD" w:rsidP="003B509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Авторський курс</w:t>
            </w:r>
          </w:p>
        </w:tc>
      </w:tr>
      <w:tr w:rsidR="00A97BFB" w:rsidTr="00FA0AB4">
        <w:tc>
          <w:tcPr>
            <w:tcW w:w="3261" w:type="dxa"/>
            <w:shd w:val="clear" w:color="auto" w:fill="FFFFFF"/>
          </w:tcPr>
          <w:p w:rsidR="00A97BFB" w:rsidRPr="00445623" w:rsidRDefault="00A97BFB" w:rsidP="003B509C">
            <w:pPr>
              <w:rPr>
                <w:b/>
              </w:rPr>
            </w:pPr>
            <w:r w:rsidRPr="00445623">
              <w:rPr>
                <w:b/>
              </w:rPr>
              <w:t>Лінк на дисципліну</w:t>
            </w:r>
          </w:p>
        </w:tc>
        <w:tc>
          <w:tcPr>
            <w:tcW w:w="7160" w:type="dxa"/>
            <w:gridSpan w:val="2"/>
          </w:tcPr>
          <w:p w:rsidR="00A97BFB" w:rsidRPr="008713CD" w:rsidRDefault="008713CD" w:rsidP="003B509C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8713CD">
              <w:rPr>
                <w:i/>
                <w:color w:val="000000"/>
                <w:shd w:val="clear" w:color="auto" w:fill="FFFFFF"/>
              </w:rPr>
              <w:t>В розробці</w:t>
            </w:r>
          </w:p>
        </w:tc>
      </w:tr>
    </w:tbl>
    <w:p w:rsidR="0009670A" w:rsidRPr="00A97BFB" w:rsidRDefault="0009670A" w:rsidP="00A97BFB">
      <w:pPr>
        <w:jc w:val="both"/>
        <w:rPr>
          <w:color w:val="000000"/>
          <w:sz w:val="12"/>
          <w:szCs w:val="12"/>
        </w:rPr>
      </w:pPr>
    </w:p>
    <w:sectPr w:rsidR="0009670A" w:rsidRPr="00A97BFB" w:rsidSect="00A97B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41" w:rsidRDefault="007E1641">
      <w:r>
        <w:separator/>
      </w:r>
    </w:p>
  </w:endnote>
  <w:endnote w:type="continuationSeparator" w:id="0">
    <w:p w:rsidR="007E1641" w:rsidRDefault="007E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41" w:rsidRDefault="007E1641">
      <w:r>
        <w:separator/>
      </w:r>
    </w:p>
  </w:footnote>
  <w:footnote w:type="continuationSeparator" w:id="0">
    <w:p w:rsidR="007E1641" w:rsidRDefault="007E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abstractNum w:abstractNumId="2" w15:restartNumberingAfterBreak="0">
    <w:nsid w:val="03F03C61"/>
    <w:multiLevelType w:val="hybridMultilevel"/>
    <w:tmpl w:val="C2A8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716B"/>
    <w:multiLevelType w:val="hybridMultilevel"/>
    <w:tmpl w:val="AACC091C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9B69C1"/>
    <w:multiLevelType w:val="hybridMultilevel"/>
    <w:tmpl w:val="CE3EC6E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A217E"/>
    <w:multiLevelType w:val="hybridMultilevel"/>
    <w:tmpl w:val="AD62FBB0"/>
    <w:lvl w:ilvl="0" w:tplc="852A42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3A561AF"/>
    <w:multiLevelType w:val="hybridMultilevel"/>
    <w:tmpl w:val="9CB66B78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1EAA"/>
    <w:multiLevelType w:val="hybridMultilevel"/>
    <w:tmpl w:val="9A9617FA"/>
    <w:lvl w:ilvl="0" w:tplc="2FB0E98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3"/>
        </w:tabs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3"/>
        </w:tabs>
        <w:ind w:left="6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3"/>
        </w:tabs>
        <w:ind w:left="7393" w:hanging="360"/>
      </w:pPr>
      <w:rPr>
        <w:rFonts w:ascii="Wingdings" w:hAnsi="Wingdings" w:hint="default"/>
      </w:rPr>
    </w:lvl>
  </w:abstractNum>
  <w:abstractNum w:abstractNumId="9" w15:restartNumberingAfterBreak="0">
    <w:nsid w:val="2C2070FB"/>
    <w:multiLevelType w:val="hybridMultilevel"/>
    <w:tmpl w:val="48C6609A"/>
    <w:lvl w:ilvl="0" w:tplc="8CB21FC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D3414"/>
    <w:multiLevelType w:val="hybridMultilevel"/>
    <w:tmpl w:val="387E9BE6"/>
    <w:lvl w:ilvl="0" w:tplc="E0DE54C4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96CB4"/>
    <w:multiLevelType w:val="hybridMultilevel"/>
    <w:tmpl w:val="E4680056"/>
    <w:lvl w:ilvl="0" w:tplc="E0CEBB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C584F"/>
    <w:multiLevelType w:val="hybridMultilevel"/>
    <w:tmpl w:val="490834B6"/>
    <w:lvl w:ilvl="0" w:tplc="005053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571E5E"/>
    <w:multiLevelType w:val="hybridMultilevel"/>
    <w:tmpl w:val="2B9C8822"/>
    <w:lvl w:ilvl="0" w:tplc="B5B8CC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BC3C36"/>
    <w:multiLevelType w:val="hybridMultilevel"/>
    <w:tmpl w:val="9576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1A09"/>
    <w:multiLevelType w:val="hybridMultilevel"/>
    <w:tmpl w:val="1C7077F6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9E0405"/>
    <w:multiLevelType w:val="hybridMultilevel"/>
    <w:tmpl w:val="10CCA368"/>
    <w:lvl w:ilvl="0" w:tplc="2BE4584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48568D1"/>
    <w:multiLevelType w:val="multilevel"/>
    <w:tmpl w:val="17162E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448857A7"/>
    <w:multiLevelType w:val="hybridMultilevel"/>
    <w:tmpl w:val="C3EA6EB0"/>
    <w:lvl w:ilvl="0" w:tplc="6C9AE958">
      <w:start w:val="2"/>
      <w:numFmt w:val="bullet"/>
      <w:lvlText w:val="•"/>
      <w:lvlJc w:val="left"/>
      <w:pPr>
        <w:ind w:left="1365" w:hanging="360"/>
      </w:pPr>
      <w:rPr>
        <w:rFonts w:ascii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526774B"/>
    <w:multiLevelType w:val="hybridMultilevel"/>
    <w:tmpl w:val="E98E7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543AB1"/>
    <w:multiLevelType w:val="hybridMultilevel"/>
    <w:tmpl w:val="8ABCD9FE"/>
    <w:lvl w:ilvl="0" w:tplc="F55A1AD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CED626F"/>
    <w:multiLevelType w:val="hybridMultilevel"/>
    <w:tmpl w:val="468E0A8C"/>
    <w:lvl w:ilvl="0" w:tplc="8F60D91A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D5C7662"/>
    <w:multiLevelType w:val="multilevel"/>
    <w:tmpl w:val="21644C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905"/>
        </w:tabs>
        <w:ind w:left="1905" w:hanging="49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245"/>
        </w:tabs>
        <w:ind w:left="424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015"/>
        </w:tabs>
        <w:ind w:left="6015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080"/>
      </w:pPr>
      <w:rPr>
        <w:rFonts w:hint="default"/>
        <w:sz w:val="28"/>
      </w:rPr>
    </w:lvl>
  </w:abstractNum>
  <w:abstractNum w:abstractNumId="23" w15:restartNumberingAfterBreak="0">
    <w:nsid w:val="5BB31C5C"/>
    <w:multiLevelType w:val="hybridMultilevel"/>
    <w:tmpl w:val="7A8E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E4C3E"/>
    <w:multiLevelType w:val="hybridMultilevel"/>
    <w:tmpl w:val="D9D2055A"/>
    <w:lvl w:ilvl="0" w:tplc="0D6C6952">
      <w:start w:val="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5853E6"/>
    <w:multiLevelType w:val="hybridMultilevel"/>
    <w:tmpl w:val="0324FD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94D42"/>
    <w:multiLevelType w:val="hybridMultilevel"/>
    <w:tmpl w:val="54C46F8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54FE8"/>
    <w:multiLevelType w:val="hybridMultilevel"/>
    <w:tmpl w:val="95E4CD98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747C12"/>
    <w:multiLevelType w:val="hybridMultilevel"/>
    <w:tmpl w:val="146A7EC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01A5E94"/>
    <w:multiLevelType w:val="hybridMultilevel"/>
    <w:tmpl w:val="DCE6E588"/>
    <w:lvl w:ilvl="0" w:tplc="67885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70433C9"/>
    <w:multiLevelType w:val="hybridMultilevel"/>
    <w:tmpl w:val="EAD0E8C2"/>
    <w:lvl w:ilvl="0" w:tplc="FEA210EA">
      <w:start w:val="4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172E65"/>
    <w:multiLevelType w:val="hybridMultilevel"/>
    <w:tmpl w:val="4A7E4C90"/>
    <w:lvl w:ilvl="0" w:tplc="9D5651C6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A53A84"/>
    <w:multiLevelType w:val="hybridMultilevel"/>
    <w:tmpl w:val="068A150A"/>
    <w:lvl w:ilvl="0" w:tplc="9D1CBF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F0A67E9"/>
    <w:multiLevelType w:val="hybridMultilevel"/>
    <w:tmpl w:val="7A2A0CC0"/>
    <w:lvl w:ilvl="0" w:tplc="FFFFFFFF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9"/>
  </w:num>
  <w:num w:numId="5">
    <w:abstractNumId w:val="10"/>
  </w:num>
  <w:num w:numId="6">
    <w:abstractNumId w:val="17"/>
  </w:num>
  <w:num w:numId="7">
    <w:abstractNumId w:val="12"/>
  </w:num>
  <w:num w:numId="8">
    <w:abstractNumId w:val="22"/>
  </w:num>
  <w:num w:numId="9">
    <w:abstractNumId w:val="3"/>
  </w:num>
  <w:num w:numId="10">
    <w:abstractNumId w:val="16"/>
  </w:num>
  <w:num w:numId="11">
    <w:abstractNumId w:val="27"/>
  </w:num>
  <w:num w:numId="12">
    <w:abstractNumId w:val="30"/>
  </w:num>
  <w:num w:numId="13">
    <w:abstractNumId w:val="28"/>
  </w:num>
  <w:num w:numId="14">
    <w:abstractNumId w:val="33"/>
  </w:num>
  <w:num w:numId="15">
    <w:abstractNumId w:val="6"/>
  </w:num>
  <w:num w:numId="16">
    <w:abstractNumId w:val="31"/>
  </w:num>
  <w:num w:numId="17">
    <w:abstractNumId w:val="15"/>
  </w:num>
  <w:num w:numId="18">
    <w:abstractNumId w:val="20"/>
  </w:num>
  <w:num w:numId="19">
    <w:abstractNumId w:val="29"/>
  </w:num>
  <w:num w:numId="20">
    <w:abstractNumId w:val="2"/>
  </w:num>
  <w:num w:numId="21">
    <w:abstractNumId w:val="23"/>
  </w:num>
  <w:num w:numId="22">
    <w:abstractNumId w:val="14"/>
  </w:num>
  <w:num w:numId="23">
    <w:abstractNumId w:val="24"/>
  </w:num>
  <w:num w:numId="24">
    <w:abstractNumId w:val="25"/>
  </w:num>
  <w:num w:numId="25">
    <w:abstractNumId w:val="5"/>
  </w:num>
  <w:num w:numId="26">
    <w:abstractNumId w:val="7"/>
  </w:num>
  <w:num w:numId="27">
    <w:abstractNumId w:val="18"/>
  </w:num>
  <w:num w:numId="28">
    <w:abstractNumId w:val="13"/>
  </w:num>
  <w:num w:numId="29">
    <w:abstractNumId w:val="32"/>
  </w:num>
  <w:num w:numId="30">
    <w:abstractNumId w:val="9"/>
  </w:num>
  <w:num w:numId="31">
    <w:abstractNumId w:val="26"/>
  </w:num>
  <w:num w:numId="32">
    <w:abstractNumId w:val="4"/>
  </w:num>
  <w:num w:numId="33">
    <w:abstractNumId w:val="1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E0"/>
    <w:rsid w:val="00004975"/>
    <w:rsid w:val="000105E7"/>
    <w:rsid w:val="000479FE"/>
    <w:rsid w:val="00054FE5"/>
    <w:rsid w:val="000732D3"/>
    <w:rsid w:val="00073F9E"/>
    <w:rsid w:val="00074088"/>
    <w:rsid w:val="0009369D"/>
    <w:rsid w:val="0009670A"/>
    <w:rsid w:val="000A09C8"/>
    <w:rsid w:val="000A29B8"/>
    <w:rsid w:val="000D2BD7"/>
    <w:rsid w:val="000F2ABE"/>
    <w:rsid w:val="000F6AC3"/>
    <w:rsid w:val="00100CF4"/>
    <w:rsid w:val="00102435"/>
    <w:rsid w:val="00120BAB"/>
    <w:rsid w:val="00143971"/>
    <w:rsid w:val="0015722C"/>
    <w:rsid w:val="001A5CAC"/>
    <w:rsid w:val="00214EEE"/>
    <w:rsid w:val="0023054E"/>
    <w:rsid w:val="0027488F"/>
    <w:rsid w:val="002A4A4A"/>
    <w:rsid w:val="002A6916"/>
    <w:rsid w:val="002B1FC0"/>
    <w:rsid w:val="002C3366"/>
    <w:rsid w:val="002D3F55"/>
    <w:rsid w:val="002D64A0"/>
    <w:rsid w:val="002E7E20"/>
    <w:rsid w:val="002F0673"/>
    <w:rsid w:val="00324788"/>
    <w:rsid w:val="00373D48"/>
    <w:rsid w:val="00376EA5"/>
    <w:rsid w:val="00380BE4"/>
    <w:rsid w:val="00396AE5"/>
    <w:rsid w:val="003A6904"/>
    <w:rsid w:val="003B509C"/>
    <w:rsid w:val="003C10FE"/>
    <w:rsid w:val="003D5A8C"/>
    <w:rsid w:val="003E3013"/>
    <w:rsid w:val="003E3796"/>
    <w:rsid w:val="0040382E"/>
    <w:rsid w:val="004044D6"/>
    <w:rsid w:val="00437064"/>
    <w:rsid w:val="00444C1C"/>
    <w:rsid w:val="00470BE0"/>
    <w:rsid w:val="00480D6C"/>
    <w:rsid w:val="004D536A"/>
    <w:rsid w:val="004E5F59"/>
    <w:rsid w:val="0052531A"/>
    <w:rsid w:val="005264B8"/>
    <w:rsid w:val="0056665F"/>
    <w:rsid w:val="005918DE"/>
    <w:rsid w:val="005C2E40"/>
    <w:rsid w:val="005C33E3"/>
    <w:rsid w:val="005C6A87"/>
    <w:rsid w:val="005E023C"/>
    <w:rsid w:val="00600886"/>
    <w:rsid w:val="00610480"/>
    <w:rsid w:val="00613C80"/>
    <w:rsid w:val="00627890"/>
    <w:rsid w:val="00653940"/>
    <w:rsid w:val="00662498"/>
    <w:rsid w:val="00664628"/>
    <w:rsid w:val="00683686"/>
    <w:rsid w:val="006839FA"/>
    <w:rsid w:val="00692A40"/>
    <w:rsid w:val="006E3380"/>
    <w:rsid w:val="007101DE"/>
    <w:rsid w:val="00714446"/>
    <w:rsid w:val="00746902"/>
    <w:rsid w:val="00764031"/>
    <w:rsid w:val="00764678"/>
    <w:rsid w:val="007662DE"/>
    <w:rsid w:val="00772B09"/>
    <w:rsid w:val="00777B8D"/>
    <w:rsid w:val="00794E6A"/>
    <w:rsid w:val="007E1641"/>
    <w:rsid w:val="00830109"/>
    <w:rsid w:val="008360C9"/>
    <w:rsid w:val="00837CF9"/>
    <w:rsid w:val="008404D5"/>
    <w:rsid w:val="00840AB8"/>
    <w:rsid w:val="00843A24"/>
    <w:rsid w:val="00860F38"/>
    <w:rsid w:val="008636A6"/>
    <w:rsid w:val="00863DA3"/>
    <w:rsid w:val="008713CD"/>
    <w:rsid w:val="00872CAB"/>
    <w:rsid w:val="00873DF0"/>
    <w:rsid w:val="00890F40"/>
    <w:rsid w:val="00892C1E"/>
    <w:rsid w:val="008C3245"/>
    <w:rsid w:val="00902BF0"/>
    <w:rsid w:val="00962E27"/>
    <w:rsid w:val="00975035"/>
    <w:rsid w:val="009C646C"/>
    <w:rsid w:val="009F4D50"/>
    <w:rsid w:val="009F7E1C"/>
    <w:rsid w:val="00A12137"/>
    <w:rsid w:val="00A173A0"/>
    <w:rsid w:val="00A253F2"/>
    <w:rsid w:val="00A44AA6"/>
    <w:rsid w:val="00A57910"/>
    <w:rsid w:val="00A97BFB"/>
    <w:rsid w:val="00AB41AD"/>
    <w:rsid w:val="00AD6D64"/>
    <w:rsid w:val="00AF0203"/>
    <w:rsid w:val="00B209E5"/>
    <w:rsid w:val="00B50F3A"/>
    <w:rsid w:val="00B66939"/>
    <w:rsid w:val="00B803FD"/>
    <w:rsid w:val="00BA06DA"/>
    <w:rsid w:val="00BA7ADF"/>
    <w:rsid w:val="00BC6A70"/>
    <w:rsid w:val="00C13941"/>
    <w:rsid w:val="00C27EC7"/>
    <w:rsid w:val="00C40FE7"/>
    <w:rsid w:val="00C434A3"/>
    <w:rsid w:val="00C44A48"/>
    <w:rsid w:val="00C52308"/>
    <w:rsid w:val="00C81D02"/>
    <w:rsid w:val="00C86100"/>
    <w:rsid w:val="00C9406D"/>
    <w:rsid w:val="00CA2D22"/>
    <w:rsid w:val="00CA7B63"/>
    <w:rsid w:val="00CB654F"/>
    <w:rsid w:val="00CD03C0"/>
    <w:rsid w:val="00CF190B"/>
    <w:rsid w:val="00D155A6"/>
    <w:rsid w:val="00D3004A"/>
    <w:rsid w:val="00D30392"/>
    <w:rsid w:val="00D45F97"/>
    <w:rsid w:val="00D772E0"/>
    <w:rsid w:val="00D82D2E"/>
    <w:rsid w:val="00DB665A"/>
    <w:rsid w:val="00DC104B"/>
    <w:rsid w:val="00DC1958"/>
    <w:rsid w:val="00DD73FD"/>
    <w:rsid w:val="00DE1CE5"/>
    <w:rsid w:val="00DF1042"/>
    <w:rsid w:val="00E00C51"/>
    <w:rsid w:val="00E07732"/>
    <w:rsid w:val="00E12AB9"/>
    <w:rsid w:val="00E24E48"/>
    <w:rsid w:val="00E25ED6"/>
    <w:rsid w:val="00E72EC0"/>
    <w:rsid w:val="00E9277A"/>
    <w:rsid w:val="00EA2B96"/>
    <w:rsid w:val="00EC6F9C"/>
    <w:rsid w:val="00ED1059"/>
    <w:rsid w:val="00EF04C7"/>
    <w:rsid w:val="00F20EE2"/>
    <w:rsid w:val="00F410AB"/>
    <w:rsid w:val="00F45102"/>
    <w:rsid w:val="00F634BD"/>
    <w:rsid w:val="00F85D9F"/>
    <w:rsid w:val="00F94BB7"/>
    <w:rsid w:val="00FA0AB4"/>
    <w:rsid w:val="00FA1CF0"/>
    <w:rsid w:val="00FA7ECF"/>
    <w:rsid w:val="00FB51E8"/>
    <w:rsid w:val="00FB7C78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A8512"/>
  <w15:docId w15:val="{F49C0AA1-53D7-4AE2-A944-7FFD1D62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E0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72E0"/>
    <w:pPr>
      <w:keepNext/>
      <w:jc w:val="center"/>
      <w:outlineLvl w:val="0"/>
    </w:pPr>
    <w:rPr>
      <w:sz w:val="28"/>
      <w:lang w:eastAsia="x-none"/>
    </w:rPr>
  </w:style>
  <w:style w:type="paragraph" w:styleId="4">
    <w:name w:val="heading 4"/>
    <w:basedOn w:val="a"/>
    <w:next w:val="a"/>
    <w:link w:val="40"/>
    <w:qFormat/>
    <w:rsid w:val="00D772E0"/>
    <w:pPr>
      <w:keepNext/>
      <w:jc w:val="both"/>
      <w:outlineLvl w:val="3"/>
    </w:pPr>
    <w:rPr>
      <w:sz w:val="28"/>
      <w:lang w:eastAsia="x-none"/>
    </w:rPr>
  </w:style>
  <w:style w:type="paragraph" w:styleId="8">
    <w:name w:val="heading 8"/>
    <w:basedOn w:val="a"/>
    <w:next w:val="a"/>
    <w:link w:val="80"/>
    <w:qFormat/>
    <w:rsid w:val="00D772E0"/>
    <w:pPr>
      <w:keepNext/>
      <w:tabs>
        <w:tab w:val="left" w:pos="851"/>
      </w:tabs>
      <w:jc w:val="center"/>
      <w:outlineLvl w:val="7"/>
    </w:pPr>
    <w:rPr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72E0"/>
    <w:rPr>
      <w:sz w:val="28"/>
      <w:szCs w:val="24"/>
      <w:lang w:val="uk-UA" w:eastAsia="x-none" w:bidi="ar-SA"/>
    </w:rPr>
  </w:style>
  <w:style w:type="character" w:customStyle="1" w:styleId="40">
    <w:name w:val="Заголовок 4 Знак"/>
    <w:link w:val="4"/>
    <w:rsid w:val="00D772E0"/>
    <w:rPr>
      <w:sz w:val="28"/>
      <w:szCs w:val="24"/>
      <w:lang w:val="uk-UA" w:eastAsia="x-none" w:bidi="ar-SA"/>
    </w:rPr>
  </w:style>
  <w:style w:type="character" w:customStyle="1" w:styleId="80">
    <w:name w:val="Заголовок 8 Знак"/>
    <w:link w:val="8"/>
    <w:rsid w:val="00D772E0"/>
    <w:rPr>
      <w:sz w:val="24"/>
      <w:lang w:val="x-none" w:eastAsia="ru-RU" w:bidi="ar-SA"/>
    </w:rPr>
  </w:style>
  <w:style w:type="paragraph" w:styleId="a3">
    <w:name w:val="Body Text"/>
    <w:basedOn w:val="a"/>
    <w:link w:val="a4"/>
    <w:rsid w:val="00D772E0"/>
    <w:pPr>
      <w:jc w:val="right"/>
    </w:pPr>
    <w:rPr>
      <w:lang w:eastAsia="x-none"/>
    </w:rPr>
  </w:style>
  <w:style w:type="character" w:customStyle="1" w:styleId="a4">
    <w:name w:val="Основной текст Знак"/>
    <w:link w:val="a3"/>
    <w:rsid w:val="00D772E0"/>
    <w:rPr>
      <w:sz w:val="24"/>
      <w:szCs w:val="24"/>
      <w:lang w:val="uk-UA" w:eastAsia="x-none" w:bidi="ar-SA"/>
    </w:rPr>
  </w:style>
  <w:style w:type="paragraph" w:styleId="2">
    <w:name w:val="Body Text 2"/>
    <w:basedOn w:val="a"/>
    <w:link w:val="20"/>
    <w:rsid w:val="00D772E0"/>
    <w:pPr>
      <w:jc w:val="both"/>
    </w:pPr>
    <w:rPr>
      <w:bCs/>
      <w:lang w:eastAsia="x-none"/>
    </w:rPr>
  </w:style>
  <w:style w:type="character" w:customStyle="1" w:styleId="20">
    <w:name w:val="Основной текст 2 Знак"/>
    <w:link w:val="2"/>
    <w:rsid w:val="00D772E0"/>
    <w:rPr>
      <w:bCs/>
      <w:sz w:val="24"/>
      <w:szCs w:val="24"/>
      <w:lang w:val="uk-UA" w:eastAsia="x-none" w:bidi="ar-SA"/>
    </w:rPr>
  </w:style>
  <w:style w:type="paragraph" w:styleId="a5">
    <w:name w:val="Body Text Indent"/>
    <w:basedOn w:val="a"/>
    <w:rsid w:val="00D772E0"/>
    <w:pPr>
      <w:ind w:firstLine="708"/>
    </w:pPr>
    <w:rPr>
      <w:bCs/>
      <w:sz w:val="28"/>
    </w:rPr>
  </w:style>
  <w:style w:type="paragraph" w:styleId="21">
    <w:name w:val="Body Text Indent 2"/>
    <w:basedOn w:val="a"/>
    <w:link w:val="22"/>
    <w:rsid w:val="00D772E0"/>
    <w:pPr>
      <w:ind w:firstLine="705"/>
      <w:jc w:val="both"/>
    </w:pPr>
    <w:rPr>
      <w:sz w:val="28"/>
      <w:lang w:eastAsia="x-none"/>
    </w:rPr>
  </w:style>
  <w:style w:type="character" w:customStyle="1" w:styleId="22">
    <w:name w:val="Основной текст с отступом 2 Знак"/>
    <w:link w:val="21"/>
    <w:rsid w:val="00D772E0"/>
    <w:rPr>
      <w:sz w:val="28"/>
      <w:szCs w:val="24"/>
      <w:lang w:val="uk-UA" w:eastAsia="x-none" w:bidi="ar-SA"/>
    </w:rPr>
  </w:style>
  <w:style w:type="paragraph" w:styleId="3">
    <w:name w:val="Body Text Indent 3"/>
    <w:aliases w:val="Знак, Знак"/>
    <w:basedOn w:val="a"/>
    <w:link w:val="30"/>
    <w:rsid w:val="00D772E0"/>
    <w:pPr>
      <w:tabs>
        <w:tab w:val="left" w:pos="993"/>
      </w:tabs>
      <w:ind w:firstLine="709"/>
      <w:jc w:val="both"/>
    </w:pPr>
    <w:rPr>
      <w:sz w:val="28"/>
      <w:szCs w:val="28"/>
      <w:lang w:eastAsia="x-none"/>
    </w:rPr>
  </w:style>
  <w:style w:type="character" w:customStyle="1" w:styleId="30">
    <w:name w:val="Основной текст с отступом 3 Знак"/>
    <w:aliases w:val="Знак Знак, Знак Знак"/>
    <w:link w:val="3"/>
    <w:rsid w:val="00D772E0"/>
    <w:rPr>
      <w:sz w:val="28"/>
      <w:szCs w:val="28"/>
      <w:lang w:val="uk-UA" w:eastAsia="x-none" w:bidi="ar-SA"/>
    </w:rPr>
  </w:style>
  <w:style w:type="paragraph" w:styleId="a6">
    <w:name w:val="Block Text"/>
    <w:basedOn w:val="a"/>
    <w:rsid w:val="00D772E0"/>
    <w:pPr>
      <w:ind w:left="-57" w:right="-57"/>
      <w:jc w:val="center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772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772E0"/>
    <w:rPr>
      <w:sz w:val="24"/>
      <w:szCs w:val="24"/>
      <w:lang w:val="uk-UA" w:eastAsia="ru-RU" w:bidi="ar-SA"/>
    </w:rPr>
  </w:style>
  <w:style w:type="table" w:styleId="a9">
    <w:name w:val="Table Grid"/>
    <w:basedOn w:val="a1"/>
    <w:rsid w:val="00D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772E0"/>
    <w:pPr>
      <w:suppressLineNumbers/>
      <w:jc w:val="both"/>
    </w:pPr>
    <w:rPr>
      <w:sz w:val="28"/>
      <w:szCs w:val="20"/>
      <w:lang w:val="ru-RU" w:eastAsia="ar-SA"/>
    </w:rPr>
  </w:style>
  <w:style w:type="character" w:styleId="aa">
    <w:name w:val="Hyperlink"/>
    <w:rsid w:val="00D772E0"/>
    <w:rPr>
      <w:color w:val="0000FF"/>
      <w:u w:val="single"/>
    </w:rPr>
  </w:style>
  <w:style w:type="paragraph" w:styleId="ab">
    <w:name w:val="Plain Text"/>
    <w:basedOn w:val="a"/>
    <w:link w:val="ac"/>
    <w:rsid w:val="00D772E0"/>
    <w:rPr>
      <w:rFonts w:ascii="Courier New" w:hAnsi="Courier New"/>
      <w:sz w:val="20"/>
      <w:szCs w:val="20"/>
      <w:lang w:val="ru-RU"/>
    </w:rPr>
  </w:style>
  <w:style w:type="character" w:customStyle="1" w:styleId="ac">
    <w:name w:val="Текст Знак"/>
    <w:link w:val="ab"/>
    <w:rsid w:val="00D772E0"/>
    <w:rPr>
      <w:rFonts w:ascii="Courier New" w:hAnsi="Courier New"/>
      <w:lang w:val="ru-RU" w:eastAsia="ru-RU" w:bidi="ar-SA"/>
    </w:rPr>
  </w:style>
  <w:style w:type="paragraph" w:styleId="ad">
    <w:name w:val="footer"/>
    <w:basedOn w:val="a"/>
    <w:rsid w:val="00892C1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892C1E"/>
  </w:style>
  <w:style w:type="paragraph" w:styleId="af">
    <w:name w:val="Balloon Text"/>
    <w:basedOn w:val="a"/>
    <w:link w:val="af0"/>
    <w:rsid w:val="00FB7C7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B7C78"/>
    <w:rPr>
      <w:rFonts w:ascii="Tahoma" w:hAnsi="Tahoma" w:cs="Tahoma"/>
      <w:sz w:val="16"/>
      <w:szCs w:val="16"/>
      <w:lang w:eastAsia="ru-RU"/>
    </w:rPr>
  </w:style>
  <w:style w:type="paragraph" w:customStyle="1" w:styleId="210">
    <w:name w:val="Основний текст з відступом 21"/>
    <w:basedOn w:val="a"/>
    <w:rsid w:val="00B50F3A"/>
    <w:pPr>
      <w:suppressAutoHyphens/>
      <w:ind w:firstLine="705"/>
      <w:jc w:val="both"/>
    </w:pPr>
    <w:rPr>
      <w:sz w:val="28"/>
      <w:lang w:eastAsia="zh-CN"/>
    </w:rPr>
  </w:style>
  <w:style w:type="paragraph" w:customStyle="1" w:styleId="bodytext">
    <w:name w:val="bodytext"/>
    <w:basedOn w:val="a"/>
    <w:rsid w:val="00B50F3A"/>
    <w:pPr>
      <w:suppressAutoHyphens/>
      <w:spacing w:before="280" w:after="280"/>
    </w:pPr>
    <w:rPr>
      <w:lang w:val="ru-RU" w:eastAsia="zh-CN"/>
    </w:rPr>
  </w:style>
  <w:style w:type="paragraph" w:styleId="af1">
    <w:name w:val="List Paragraph"/>
    <w:basedOn w:val="a"/>
    <w:uiPriority w:val="34"/>
    <w:qFormat/>
    <w:rsid w:val="00074088"/>
    <w:pPr>
      <w:ind w:left="720"/>
      <w:contextualSpacing/>
    </w:pPr>
  </w:style>
  <w:style w:type="paragraph" w:customStyle="1" w:styleId="31">
    <w:name w:val="Основний текст з відступом 31"/>
    <w:basedOn w:val="a"/>
    <w:rsid w:val="00772B09"/>
    <w:pPr>
      <w:tabs>
        <w:tab w:val="left" w:pos="993"/>
      </w:tabs>
      <w:suppressAutoHyphens/>
      <w:ind w:firstLine="709"/>
      <w:jc w:val="both"/>
    </w:pPr>
    <w:rPr>
      <w:sz w:val="28"/>
      <w:szCs w:val="28"/>
      <w:lang w:eastAsia="zh-CN"/>
    </w:rPr>
  </w:style>
  <w:style w:type="paragraph" w:customStyle="1" w:styleId="310">
    <w:name w:val="Основний текст 31"/>
    <w:basedOn w:val="a"/>
    <w:rsid w:val="00E24E48"/>
    <w:pPr>
      <w:suppressAutoHyphens/>
      <w:jc w:val="both"/>
    </w:pPr>
    <w:rPr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BD70-7A02-480D-9D87-5E6AF868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 03</vt:lpstr>
    </vt:vector>
  </TitlesOfParts>
  <Company>***</Company>
  <LinksUpToDate>false</LinksUpToDate>
  <CharactersWithSpaces>4080</CharactersWithSpaces>
  <SharedDoc>false</SharedDoc>
  <HLinks>
    <vt:vector size="30" baseType="variant">
      <vt:variant>
        <vt:i4>8126499</vt:i4>
      </vt:variant>
      <vt:variant>
        <vt:i4>15</vt:i4>
      </vt:variant>
      <vt:variant>
        <vt:i4>0</vt:i4>
      </vt:variant>
      <vt:variant>
        <vt:i4>5</vt:i4>
      </vt:variant>
      <vt:variant>
        <vt:lpwstr>http://jrnl.nau.edu.ua/index.php/visnik</vt:lpwstr>
      </vt:variant>
      <vt:variant>
        <vt:lpwstr/>
      </vt:variant>
      <vt:variant>
        <vt:i4>4456533</vt:i4>
      </vt:variant>
      <vt:variant>
        <vt:i4>12</vt:i4>
      </vt:variant>
      <vt:variant>
        <vt:i4>0</vt:i4>
      </vt:variant>
      <vt:variant>
        <vt:i4>5</vt:i4>
      </vt:variant>
      <vt:variant>
        <vt:lpwstr>http://www.avid.ru/eks/diag/</vt:lpwstr>
      </vt:variant>
      <vt:variant>
        <vt:lpwstr/>
      </vt:variant>
      <vt:variant>
        <vt:i4>524352</vt:i4>
      </vt:variant>
      <vt:variant>
        <vt:i4>9</vt:i4>
      </vt:variant>
      <vt:variant>
        <vt:i4>0</vt:i4>
      </vt:variant>
      <vt:variant>
        <vt:i4>5</vt:i4>
      </vt:variant>
      <vt:variant>
        <vt:lpwstr>http://ogbus.ru/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http://utg.ua/</vt:lpwstr>
      </vt:variant>
      <vt:variant>
        <vt:lpwstr/>
      </vt:variant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http://www.turbinist.ru/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 03</dc:title>
  <dc:creator>User</dc:creator>
  <cp:lastModifiedBy>Owner</cp:lastModifiedBy>
  <cp:revision>7</cp:revision>
  <cp:lastPrinted>2021-05-06T09:13:00Z</cp:lastPrinted>
  <dcterms:created xsi:type="dcterms:W3CDTF">2021-06-22T07:12:00Z</dcterms:created>
  <dcterms:modified xsi:type="dcterms:W3CDTF">2021-06-22T08:36:00Z</dcterms:modified>
</cp:coreProperties>
</file>